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E53F44" w14:textId="545C5CA1" w:rsidR="00AB4534" w:rsidRDefault="009C5FF2" w:rsidP="00426E85">
      <w:pPr>
        <w:jc w:val="center"/>
        <w:rPr>
          <w:rFonts w:ascii="Times" w:hAnsi="Times"/>
          <w:b/>
        </w:rPr>
      </w:pPr>
      <w:r>
        <w:rPr>
          <w:rFonts w:ascii="Times" w:hAnsi="Times"/>
          <w:b/>
        </w:rPr>
        <w:t>Back-to-School Night</w:t>
      </w:r>
      <w:r w:rsidR="00E020D6" w:rsidRPr="00E020D6">
        <w:rPr>
          <w:rFonts w:ascii="Times" w:hAnsi="Times"/>
          <w:b/>
        </w:rPr>
        <w:t xml:space="preserve">: The Focus </w:t>
      </w:r>
      <w:r w:rsidR="008E6D9A">
        <w:rPr>
          <w:rFonts w:ascii="Times" w:hAnsi="Times"/>
          <w:b/>
        </w:rPr>
        <w:t xml:space="preserve">Could Be </w:t>
      </w:r>
      <w:r w:rsidR="00E020D6" w:rsidRPr="00E020D6">
        <w:rPr>
          <w:rFonts w:ascii="Times" w:hAnsi="Times"/>
          <w:b/>
        </w:rPr>
        <w:t>Love</w:t>
      </w:r>
    </w:p>
    <w:p w14:paraId="3C5BD67B" w14:textId="77777777" w:rsidR="00426E85" w:rsidRPr="00E020D6" w:rsidRDefault="00426E85" w:rsidP="00426E85">
      <w:pPr>
        <w:jc w:val="center"/>
        <w:rPr>
          <w:rFonts w:ascii="Times" w:hAnsi="Times"/>
          <w:b/>
        </w:rPr>
      </w:pPr>
    </w:p>
    <w:p w14:paraId="3C4A604E" w14:textId="1179DF11" w:rsidR="00AB4534" w:rsidRDefault="001B4A12" w:rsidP="001B4A12">
      <w:pPr>
        <w:ind w:firstLine="720"/>
        <w:rPr>
          <w:rFonts w:ascii="Times" w:hAnsi="Times"/>
        </w:rPr>
      </w:pPr>
      <w:r>
        <w:rPr>
          <w:rFonts w:ascii="Times" w:hAnsi="Times"/>
        </w:rPr>
        <w:t>As I entered the high school that September evening I realized it was</w:t>
      </w:r>
      <w:r w:rsidR="00AB4534">
        <w:rPr>
          <w:rFonts w:ascii="Times" w:hAnsi="Times"/>
        </w:rPr>
        <w:t xml:space="preserve"> my final Back-to-School Night</w:t>
      </w:r>
      <w:r>
        <w:rPr>
          <w:rFonts w:ascii="Times" w:hAnsi="Times"/>
        </w:rPr>
        <w:t xml:space="preserve">; my </w:t>
      </w:r>
      <w:r w:rsidR="00396F23">
        <w:rPr>
          <w:rFonts w:ascii="Times" w:hAnsi="Times"/>
        </w:rPr>
        <w:t>daughter was a senior.</w:t>
      </w:r>
      <w:r w:rsidR="00AB4534">
        <w:rPr>
          <w:rFonts w:ascii="Times" w:hAnsi="Times"/>
        </w:rPr>
        <w:t xml:space="preserve"> </w:t>
      </w:r>
      <w:r w:rsidR="00947387">
        <w:rPr>
          <w:rFonts w:ascii="Times" w:hAnsi="Times"/>
        </w:rPr>
        <w:t xml:space="preserve">My husband and I checked her class schedule and I </w:t>
      </w:r>
      <w:r w:rsidR="00396F23">
        <w:rPr>
          <w:rFonts w:ascii="Times" w:hAnsi="Times"/>
        </w:rPr>
        <w:t>resigned myself</w:t>
      </w:r>
      <w:r w:rsidR="00AB4534">
        <w:rPr>
          <w:rFonts w:ascii="Times" w:hAnsi="Times"/>
        </w:rPr>
        <w:t xml:space="preserve"> to en</w:t>
      </w:r>
      <w:r w:rsidR="00D33CAB">
        <w:rPr>
          <w:rFonts w:ascii="Times" w:hAnsi="Times"/>
        </w:rPr>
        <w:t>during the format: 10-12 minute</w:t>
      </w:r>
      <w:r w:rsidR="00AB4534">
        <w:rPr>
          <w:rFonts w:ascii="Times" w:hAnsi="Times"/>
        </w:rPr>
        <w:t xml:space="preserve"> overviews of the curriculum for each </w:t>
      </w:r>
      <w:r w:rsidR="00947387">
        <w:rPr>
          <w:rFonts w:ascii="Times" w:hAnsi="Times"/>
        </w:rPr>
        <w:t xml:space="preserve">of her </w:t>
      </w:r>
      <w:r w:rsidR="00AB4534">
        <w:rPr>
          <w:rFonts w:ascii="Times" w:hAnsi="Times"/>
        </w:rPr>
        <w:t>class</w:t>
      </w:r>
      <w:r w:rsidR="00947387">
        <w:rPr>
          <w:rFonts w:ascii="Times" w:hAnsi="Times"/>
        </w:rPr>
        <w:t>es</w:t>
      </w:r>
      <w:r w:rsidR="008E6D9A">
        <w:rPr>
          <w:rFonts w:ascii="Times" w:hAnsi="Times"/>
        </w:rPr>
        <w:t xml:space="preserve"> with no time for questions. </w:t>
      </w:r>
      <w:r w:rsidR="00AB4534">
        <w:rPr>
          <w:rFonts w:ascii="Times" w:hAnsi="Times"/>
        </w:rPr>
        <w:t xml:space="preserve">At least I would </w:t>
      </w:r>
      <w:r w:rsidR="00D33CAB">
        <w:rPr>
          <w:rFonts w:ascii="Times" w:hAnsi="Times"/>
        </w:rPr>
        <w:t xml:space="preserve">know </w:t>
      </w:r>
      <w:r w:rsidR="00947387">
        <w:rPr>
          <w:rFonts w:ascii="Times" w:hAnsi="Times"/>
        </w:rPr>
        <w:t xml:space="preserve">her daily schedule, see each </w:t>
      </w:r>
      <w:r w:rsidR="00AB4534">
        <w:rPr>
          <w:rFonts w:ascii="Times" w:hAnsi="Times"/>
        </w:rPr>
        <w:t>classroom</w:t>
      </w:r>
      <w:r w:rsidR="00947387">
        <w:rPr>
          <w:rFonts w:ascii="Times" w:hAnsi="Times"/>
        </w:rPr>
        <w:t xml:space="preserve">, </w:t>
      </w:r>
      <w:r w:rsidR="008E6D9A">
        <w:rPr>
          <w:rFonts w:ascii="Times" w:hAnsi="Times"/>
        </w:rPr>
        <w:t xml:space="preserve">and </w:t>
      </w:r>
      <w:r w:rsidR="007557F0">
        <w:rPr>
          <w:rFonts w:ascii="Times" w:hAnsi="Times"/>
        </w:rPr>
        <w:t>be able to put a face to each t</w:t>
      </w:r>
      <w:r w:rsidR="00AB4534">
        <w:rPr>
          <w:rFonts w:ascii="Times" w:hAnsi="Times"/>
        </w:rPr>
        <w:t>eacher’s name when she tol</w:t>
      </w:r>
      <w:r w:rsidR="008E6D9A">
        <w:rPr>
          <w:rFonts w:ascii="Times" w:hAnsi="Times"/>
        </w:rPr>
        <w:t>d me stories of her school day as the year progressed.</w:t>
      </w:r>
      <w:r w:rsidR="00AB4534">
        <w:rPr>
          <w:rFonts w:ascii="Times" w:hAnsi="Times"/>
        </w:rPr>
        <w:t xml:space="preserve"> </w:t>
      </w:r>
    </w:p>
    <w:p w14:paraId="73DD9708" w14:textId="17B5F998" w:rsidR="001B4A12" w:rsidRDefault="008E6D9A" w:rsidP="0095669A">
      <w:pPr>
        <w:ind w:firstLine="720"/>
        <w:rPr>
          <w:rFonts w:ascii="Times" w:hAnsi="Times"/>
        </w:rPr>
      </w:pPr>
      <w:r>
        <w:rPr>
          <w:rFonts w:ascii="Times" w:hAnsi="Times"/>
        </w:rPr>
        <w:t xml:space="preserve">First period was </w:t>
      </w:r>
      <w:r w:rsidR="00396F23">
        <w:rPr>
          <w:rFonts w:ascii="Times" w:hAnsi="Times"/>
        </w:rPr>
        <w:t xml:space="preserve">Spanish I. </w:t>
      </w:r>
      <w:r w:rsidR="00D33CAB">
        <w:rPr>
          <w:rFonts w:ascii="Times" w:hAnsi="Times"/>
        </w:rPr>
        <w:t xml:space="preserve">The classroom was part of a cluster of rooms, </w:t>
      </w:r>
      <w:r>
        <w:rPr>
          <w:rFonts w:ascii="Times" w:hAnsi="Times"/>
        </w:rPr>
        <w:t xml:space="preserve">called porches, and was located on the inside, so it had no </w:t>
      </w:r>
      <w:r w:rsidR="00D33CAB">
        <w:rPr>
          <w:rFonts w:ascii="Times" w:hAnsi="Times"/>
        </w:rPr>
        <w:t xml:space="preserve">windows. </w:t>
      </w:r>
      <w:r w:rsidR="00947387">
        <w:rPr>
          <w:rFonts w:ascii="Times" w:hAnsi="Times"/>
        </w:rPr>
        <w:t>But as we entered</w:t>
      </w:r>
      <w:r w:rsidR="00396F23">
        <w:rPr>
          <w:rFonts w:ascii="Times" w:hAnsi="Times"/>
        </w:rPr>
        <w:t xml:space="preserve"> it felt bright and inviting. </w:t>
      </w:r>
      <w:r w:rsidR="00AB4534">
        <w:rPr>
          <w:rFonts w:ascii="Times" w:hAnsi="Times"/>
        </w:rPr>
        <w:t>The walls were covered in</w:t>
      </w:r>
      <w:r w:rsidR="00363F8B">
        <w:rPr>
          <w:rFonts w:ascii="Times" w:hAnsi="Times"/>
        </w:rPr>
        <w:t xml:space="preserve"> </w:t>
      </w:r>
      <w:r w:rsidR="00AB4534">
        <w:rPr>
          <w:rFonts w:ascii="Times" w:hAnsi="Times"/>
        </w:rPr>
        <w:t xml:space="preserve">photos </w:t>
      </w:r>
      <w:r w:rsidR="00363F8B">
        <w:rPr>
          <w:rFonts w:ascii="Times" w:hAnsi="Times"/>
        </w:rPr>
        <w:t>as well as</w:t>
      </w:r>
      <w:r w:rsidR="00AB4534">
        <w:rPr>
          <w:rFonts w:ascii="Times" w:hAnsi="Times"/>
        </w:rPr>
        <w:t xml:space="preserve"> sc</w:t>
      </w:r>
      <w:r w:rsidR="00396F23">
        <w:rPr>
          <w:rFonts w:ascii="Times" w:hAnsi="Times"/>
        </w:rPr>
        <w:t xml:space="preserve">arves of Spanish soccer teams. </w:t>
      </w:r>
      <w:r w:rsidR="00AB4534">
        <w:rPr>
          <w:rFonts w:ascii="Times" w:hAnsi="Times"/>
        </w:rPr>
        <w:t>Her teacher was standing in the front of the room</w:t>
      </w:r>
      <w:r w:rsidR="00396F23">
        <w:rPr>
          <w:rFonts w:ascii="Times" w:hAnsi="Times"/>
        </w:rPr>
        <w:t xml:space="preserve"> with a big smile on his face. </w:t>
      </w:r>
      <w:r w:rsidR="00AB4534">
        <w:rPr>
          <w:rFonts w:ascii="Times" w:hAnsi="Times"/>
        </w:rPr>
        <w:t>He warmly welcomed us and then sha</w:t>
      </w:r>
      <w:r w:rsidR="00396F23">
        <w:rPr>
          <w:rFonts w:ascii="Times" w:hAnsi="Times"/>
        </w:rPr>
        <w:t xml:space="preserve">red, “I love teaching Spanish! </w:t>
      </w:r>
      <w:r w:rsidR="00AB4534">
        <w:rPr>
          <w:rFonts w:ascii="Times" w:hAnsi="Times"/>
        </w:rPr>
        <w:t xml:space="preserve">I feel so fortunate to have the opportunity to share this passion </w:t>
      </w:r>
      <w:r w:rsidR="00396F23">
        <w:rPr>
          <w:rFonts w:ascii="Times" w:hAnsi="Times"/>
        </w:rPr>
        <w:t xml:space="preserve">with your students.” </w:t>
      </w:r>
      <w:r w:rsidR="00AB4534">
        <w:rPr>
          <w:rFonts w:ascii="Times" w:hAnsi="Times"/>
        </w:rPr>
        <w:t xml:space="preserve">He went on to provide us with a bit of personal information—including where he grew up, Ohio, and where he went to college.  He also told a </w:t>
      </w:r>
      <w:r w:rsidR="00396F23">
        <w:rPr>
          <w:rFonts w:ascii="Times" w:hAnsi="Times"/>
        </w:rPr>
        <w:t>story about traveling in Spain.</w:t>
      </w:r>
      <w:r w:rsidR="00AB4534">
        <w:rPr>
          <w:rFonts w:ascii="Times" w:hAnsi="Times"/>
        </w:rPr>
        <w:t xml:space="preserve"> He made it clear his focus for the class was speaking Spanish</w:t>
      </w:r>
      <w:r w:rsidR="00396F23">
        <w:rPr>
          <w:rFonts w:ascii="Times" w:hAnsi="Times"/>
        </w:rPr>
        <w:t>. They</w:t>
      </w:r>
      <w:r w:rsidR="00AB4534">
        <w:rPr>
          <w:rFonts w:ascii="Times" w:hAnsi="Times"/>
        </w:rPr>
        <w:t xml:space="preserve"> </w:t>
      </w:r>
      <w:r w:rsidR="00396F23">
        <w:rPr>
          <w:rFonts w:ascii="Times" w:hAnsi="Times"/>
        </w:rPr>
        <w:t xml:space="preserve">would not be using a textbook. </w:t>
      </w:r>
      <w:r w:rsidR="00AB4534">
        <w:rPr>
          <w:rFonts w:ascii="Times" w:hAnsi="Times"/>
        </w:rPr>
        <w:t xml:space="preserve">He </w:t>
      </w:r>
      <w:r w:rsidR="001B4A12">
        <w:rPr>
          <w:rFonts w:ascii="Times" w:hAnsi="Times"/>
        </w:rPr>
        <w:t xml:space="preserve">then </w:t>
      </w:r>
      <w:r w:rsidR="00AB4534">
        <w:rPr>
          <w:rFonts w:ascii="Times" w:hAnsi="Times"/>
        </w:rPr>
        <w:t>made a point of asking the parents of the four seniors who had decided to take S</w:t>
      </w:r>
      <w:r w:rsidR="00396F23">
        <w:rPr>
          <w:rFonts w:ascii="Times" w:hAnsi="Times"/>
        </w:rPr>
        <w:t xml:space="preserve">panish I to raise their hands. </w:t>
      </w:r>
      <w:r w:rsidR="00AB4534">
        <w:rPr>
          <w:rFonts w:ascii="Times" w:hAnsi="Times"/>
        </w:rPr>
        <w:t>He</w:t>
      </w:r>
      <w:r w:rsidR="00D33CAB">
        <w:rPr>
          <w:rFonts w:ascii="Times" w:hAnsi="Times"/>
        </w:rPr>
        <w:t xml:space="preserve"> looked right at us and said, “It’s a surprise and a privilege to have your kids </w:t>
      </w:r>
      <w:r w:rsidR="00AB4534">
        <w:rPr>
          <w:rFonts w:ascii="Times" w:hAnsi="Times"/>
        </w:rPr>
        <w:t>in this cl</w:t>
      </w:r>
      <w:r w:rsidR="00396F23">
        <w:rPr>
          <w:rFonts w:ascii="Times" w:hAnsi="Times"/>
        </w:rPr>
        <w:t>ass.</w:t>
      </w:r>
      <w:r w:rsidR="00AB4534">
        <w:rPr>
          <w:rFonts w:ascii="Times" w:hAnsi="Times"/>
        </w:rPr>
        <w:t xml:space="preserve"> They are great role m</w:t>
      </w:r>
      <w:r w:rsidR="00396F23">
        <w:rPr>
          <w:rFonts w:ascii="Times" w:hAnsi="Times"/>
        </w:rPr>
        <w:t>odels for my younger students.”</w:t>
      </w:r>
      <w:r w:rsidR="00D33CAB">
        <w:rPr>
          <w:rFonts w:ascii="Times" w:hAnsi="Times"/>
        </w:rPr>
        <w:t xml:space="preserve"> And then he told a story of how the seniors had helped with a freshmen student who was still figuring out classroom expectations. </w:t>
      </w:r>
      <w:r w:rsidR="001B4A12">
        <w:rPr>
          <w:rFonts w:ascii="Times" w:hAnsi="Times"/>
        </w:rPr>
        <w:t>His passion for Spani</w:t>
      </w:r>
      <w:r w:rsidR="00D33CAB">
        <w:rPr>
          <w:rFonts w:ascii="Times" w:hAnsi="Times"/>
        </w:rPr>
        <w:t xml:space="preserve">sh and teaching were compelling. </w:t>
      </w:r>
    </w:p>
    <w:p w14:paraId="16F7F995" w14:textId="4A43B566" w:rsidR="001B4A12" w:rsidRDefault="001B4A12" w:rsidP="001B4A12">
      <w:pPr>
        <w:ind w:firstLine="720"/>
        <w:rPr>
          <w:rFonts w:ascii="Times" w:hAnsi="Times"/>
        </w:rPr>
      </w:pPr>
      <w:r>
        <w:rPr>
          <w:rFonts w:ascii="Times" w:hAnsi="Times"/>
        </w:rPr>
        <w:t>Unfortunately, this first period presentation was the exception not the rule as we made our way to each of the courses on my daughter’s class schedule.  Although there were other teachers who were welcoming, most appeared to be going through a checklist of in</w:t>
      </w:r>
      <w:r w:rsidR="00BA1641">
        <w:rPr>
          <w:rFonts w:ascii="Times" w:hAnsi="Times"/>
        </w:rPr>
        <w:t>formatio</w:t>
      </w:r>
      <w:r w:rsidR="00396F23">
        <w:rPr>
          <w:rFonts w:ascii="Times" w:hAnsi="Times"/>
        </w:rPr>
        <w:t xml:space="preserve">n. </w:t>
      </w:r>
      <w:r w:rsidR="00BA1641">
        <w:rPr>
          <w:rFonts w:ascii="Times" w:hAnsi="Times"/>
        </w:rPr>
        <w:t xml:space="preserve">They did not share much </w:t>
      </w:r>
      <w:r>
        <w:rPr>
          <w:rFonts w:ascii="Times" w:hAnsi="Times"/>
        </w:rPr>
        <w:t xml:space="preserve">about </w:t>
      </w:r>
      <w:r w:rsidR="00CE3190">
        <w:rPr>
          <w:rFonts w:ascii="Times" w:hAnsi="Times"/>
        </w:rPr>
        <w:t>themselves;</w:t>
      </w:r>
      <w:r>
        <w:rPr>
          <w:rFonts w:ascii="Times" w:hAnsi="Times"/>
        </w:rPr>
        <w:t xml:space="preserve"> I did not feel their passion for their content area or for teaching.</w:t>
      </w:r>
    </w:p>
    <w:p w14:paraId="51D5CBEB" w14:textId="77777777" w:rsidR="00A74188" w:rsidRDefault="00A74188" w:rsidP="00A74188">
      <w:pPr>
        <w:rPr>
          <w:rFonts w:ascii="Times" w:hAnsi="Times"/>
        </w:rPr>
      </w:pPr>
    </w:p>
    <w:p w14:paraId="11FCCC78" w14:textId="3261D285" w:rsidR="00A74188" w:rsidRDefault="00A74188" w:rsidP="00A74188">
      <w:pPr>
        <w:rPr>
          <w:rFonts w:ascii="Times" w:hAnsi="Times"/>
          <w:b/>
        </w:rPr>
      </w:pPr>
      <w:r>
        <w:rPr>
          <w:rFonts w:ascii="Times" w:hAnsi="Times"/>
          <w:b/>
        </w:rPr>
        <w:t>Application for New Teachers</w:t>
      </w:r>
    </w:p>
    <w:p w14:paraId="2A3CBFC2" w14:textId="77777777" w:rsidR="00A74188" w:rsidRPr="00A74188" w:rsidRDefault="00A74188" w:rsidP="00A74188">
      <w:pPr>
        <w:rPr>
          <w:rFonts w:ascii="Times" w:hAnsi="Times"/>
          <w:b/>
        </w:rPr>
      </w:pPr>
    </w:p>
    <w:p w14:paraId="14062A26" w14:textId="5AC4549E" w:rsidR="00163EFE" w:rsidRPr="00B02E33" w:rsidRDefault="00396F23" w:rsidP="00947387">
      <w:pPr>
        <w:ind w:firstLine="720"/>
        <w:rPr>
          <w:rFonts w:ascii="Times" w:hAnsi="Times"/>
        </w:rPr>
      </w:pPr>
      <w:r>
        <w:rPr>
          <w:rFonts w:ascii="Times" w:hAnsi="Times"/>
        </w:rPr>
        <w:t>When</w:t>
      </w:r>
      <w:r w:rsidR="00163EFE" w:rsidRPr="00B02E33">
        <w:rPr>
          <w:rFonts w:ascii="Times" w:hAnsi="Times"/>
        </w:rPr>
        <w:t xml:space="preserve"> I had the opportunity to confer with new </w:t>
      </w:r>
      <w:r w:rsidR="00BA1641">
        <w:rPr>
          <w:rFonts w:ascii="Times" w:hAnsi="Times"/>
        </w:rPr>
        <w:t xml:space="preserve">English Language Arts </w:t>
      </w:r>
      <w:r w:rsidR="00163EFE" w:rsidRPr="00B02E33">
        <w:rPr>
          <w:rFonts w:ascii="Times" w:hAnsi="Times"/>
        </w:rPr>
        <w:t xml:space="preserve">teachers about how to prepare for </w:t>
      </w:r>
      <w:r w:rsidR="008E6D9A">
        <w:rPr>
          <w:rFonts w:ascii="Times" w:hAnsi="Times"/>
        </w:rPr>
        <w:t xml:space="preserve">a fall </w:t>
      </w:r>
      <w:r w:rsidR="00163EFE" w:rsidRPr="00B02E33">
        <w:rPr>
          <w:rFonts w:ascii="Times" w:hAnsi="Times"/>
        </w:rPr>
        <w:t>Back</w:t>
      </w:r>
      <w:r w:rsidR="00547F59" w:rsidRPr="00B02E33">
        <w:rPr>
          <w:rFonts w:ascii="Times" w:hAnsi="Times"/>
        </w:rPr>
        <w:t>-</w:t>
      </w:r>
      <w:r w:rsidR="00163EFE" w:rsidRPr="00B02E33">
        <w:rPr>
          <w:rFonts w:ascii="Times" w:hAnsi="Times"/>
        </w:rPr>
        <w:t>to</w:t>
      </w:r>
      <w:r w:rsidR="00547F59" w:rsidRPr="00B02E33">
        <w:rPr>
          <w:rFonts w:ascii="Times" w:hAnsi="Times"/>
        </w:rPr>
        <w:t>-</w:t>
      </w:r>
      <w:r w:rsidR="00163EFE" w:rsidRPr="00B02E33">
        <w:rPr>
          <w:rFonts w:ascii="Times" w:hAnsi="Times"/>
        </w:rPr>
        <w:t xml:space="preserve">School Night, I drew on this </w:t>
      </w:r>
      <w:r w:rsidR="009D3274" w:rsidRPr="00B02E33">
        <w:rPr>
          <w:rFonts w:ascii="Times" w:hAnsi="Times"/>
        </w:rPr>
        <w:t xml:space="preserve">memory </w:t>
      </w:r>
      <w:r w:rsidR="00495ACF">
        <w:rPr>
          <w:rFonts w:ascii="Times" w:hAnsi="Times"/>
        </w:rPr>
        <w:t xml:space="preserve">of my daughter’s Spanish teacher, </w:t>
      </w:r>
      <w:r w:rsidR="00163EFE" w:rsidRPr="00B02E33">
        <w:rPr>
          <w:rFonts w:ascii="Times" w:hAnsi="Times"/>
        </w:rPr>
        <w:t>as well as my own Back</w:t>
      </w:r>
      <w:r w:rsidR="00547F59" w:rsidRPr="00B02E33">
        <w:rPr>
          <w:rFonts w:ascii="Times" w:hAnsi="Times"/>
        </w:rPr>
        <w:t>-</w:t>
      </w:r>
      <w:r w:rsidR="00163EFE" w:rsidRPr="00B02E33">
        <w:rPr>
          <w:rFonts w:ascii="Times" w:hAnsi="Times"/>
        </w:rPr>
        <w:t>to</w:t>
      </w:r>
      <w:r w:rsidR="00547F59" w:rsidRPr="00B02E33">
        <w:rPr>
          <w:rFonts w:ascii="Times" w:hAnsi="Times"/>
        </w:rPr>
        <w:t>-</w:t>
      </w:r>
      <w:r w:rsidR="00163EFE" w:rsidRPr="00B02E33">
        <w:rPr>
          <w:rFonts w:ascii="Times" w:hAnsi="Times"/>
        </w:rPr>
        <w:t xml:space="preserve">School Night experiences as a </w:t>
      </w:r>
      <w:r w:rsidR="00C2299B" w:rsidRPr="00B02E33">
        <w:rPr>
          <w:rFonts w:ascii="Times" w:hAnsi="Times"/>
        </w:rPr>
        <w:t xml:space="preserve">former </w:t>
      </w:r>
      <w:r w:rsidR="00163EFE" w:rsidRPr="00B02E33">
        <w:rPr>
          <w:rFonts w:ascii="Times" w:hAnsi="Times"/>
        </w:rPr>
        <w:t xml:space="preserve">secondary </w:t>
      </w:r>
      <w:r w:rsidR="00C2299B" w:rsidRPr="00B02E33">
        <w:rPr>
          <w:rFonts w:ascii="Times" w:hAnsi="Times"/>
        </w:rPr>
        <w:t xml:space="preserve">ELA </w:t>
      </w:r>
      <w:r w:rsidR="00163EFE" w:rsidRPr="00B02E33">
        <w:rPr>
          <w:rFonts w:ascii="Times" w:hAnsi="Times"/>
        </w:rPr>
        <w:t>teacher and principal.</w:t>
      </w:r>
      <w:r>
        <w:rPr>
          <w:rFonts w:ascii="Times" w:hAnsi="Times"/>
        </w:rPr>
        <w:t xml:space="preserve"> </w:t>
      </w:r>
      <w:r w:rsidR="00C2299B" w:rsidRPr="00B02E33">
        <w:rPr>
          <w:rFonts w:ascii="Times" w:hAnsi="Times"/>
        </w:rPr>
        <w:t xml:space="preserve">I wanted new teachers to see this required event as an opportunity to </w:t>
      </w:r>
      <w:r w:rsidR="00947387">
        <w:rPr>
          <w:rFonts w:ascii="Times" w:hAnsi="Times"/>
        </w:rPr>
        <w:t xml:space="preserve">share who they are and their passions and beliefs about teaching </w:t>
      </w:r>
      <w:r w:rsidR="008E6D9A">
        <w:rPr>
          <w:rFonts w:ascii="Times" w:hAnsi="Times"/>
        </w:rPr>
        <w:t xml:space="preserve">and recognize it as a </w:t>
      </w:r>
      <w:r w:rsidR="00947387">
        <w:rPr>
          <w:rFonts w:ascii="Times" w:hAnsi="Times"/>
        </w:rPr>
        <w:t xml:space="preserve">first step in building relationships with parents. </w:t>
      </w:r>
    </w:p>
    <w:p w14:paraId="4A29C979" w14:textId="47803E75" w:rsidR="00163EFE" w:rsidRDefault="00163EFE" w:rsidP="003B15FE">
      <w:pPr>
        <w:ind w:firstLine="720"/>
        <w:rPr>
          <w:rFonts w:ascii="Times" w:hAnsi="Times"/>
        </w:rPr>
      </w:pPr>
      <w:r w:rsidRPr="00B02E33">
        <w:rPr>
          <w:rFonts w:ascii="Times" w:hAnsi="Times"/>
        </w:rPr>
        <w:lastRenderedPageBreak/>
        <w:t xml:space="preserve">Although secondary schools may vary regarding their </w:t>
      </w:r>
      <w:r w:rsidR="00B5713E">
        <w:rPr>
          <w:rFonts w:ascii="Times" w:hAnsi="Times"/>
        </w:rPr>
        <w:t xml:space="preserve">format </w:t>
      </w:r>
      <w:r w:rsidRPr="00B02E33">
        <w:rPr>
          <w:rFonts w:ascii="Times" w:hAnsi="Times"/>
        </w:rPr>
        <w:t>for Back-to</w:t>
      </w:r>
      <w:r w:rsidR="00547F59" w:rsidRPr="00B02E33">
        <w:rPr>
          <w:rFonts w:ascii="Times" w:hAnsi="Times"/>
        </w:rPr>
        <w:t>-</w:t>
      </w:r>
      <w:r w:rsidR="00BA1641">
        <w:rPr>
          <w:rFonts w:ascii="Times" w:hAnsi="Times"/>
        </w:rPr>
        <w:t xml:space="preserve">School events, a </w:t>
      </w:r>
      <w:r w:rsidR="00B5713E">
        <w:rPr>
          <w:rFonts w:ascii="Times" w:hAnsi="Times"/>
        </w:rPr>
        <w:t>typical structure</w:t>
      </w:r>
      <w:r w:rsidRPr="00B02E33">
        <w:rPr>
          <w:rFonts w:ascii="Times" w:hAnsi="Times"/>
        </w:rPr>
        <w:t xml:space="preserve"> involves parents following their chil</w:t>
      </w:r>
      <w:r w:rsidR="00495ACF">
        <w:rPr>
          <w:rFonts w:ascii="Times" w:hAnsi="Times"/>
        </w:rPr>
        <w:t xml:space="preserve">d’s class schedule, with short </w:t>
      </w:r>
      <w:r w:rsidRPr="00B02E33">
        <w:rPr>
          <w:rFonts w:ascii="Times" w:hAnsi="Times"/>
        </w:rPr>
        <w:t xml:space="preserve">presentations by each </w:t>
      </w:r>
      <w:r w:rsidR="00B5713E">
        <w:rPr>
          <w:rFonts w:ascii="Times" w:hAnsi="Times"/>
        </w:rPr>
        <w:t>class period</w:t>
      </w:r>
      <w:r w:rsidR="00396F23">
        <w:rPr>
          <w:rFonts w:ascii="Times" w:hAnsi="Times"/>
        </w:rPr>
        <w:t xml:space="preserve"> teacher. </w:t>
      </w:r>
      <w:r w:rsidRPr="00B02E33">
        <w:rPr>
          <w:rFonts w:ascii="Times" w:hAnsi="Times"/>
        </w:rPr>
        <w:t>The goal is to share informatio</w:t>
      </w:r>
      <w:r w:rsidR="00495ACF">
        <w:rPr>
          <w:rFonts w:ascii="Times" w:hAnsi="Times"/>
        </w:rPr>
        <w:t xml:space="preserve">n about classroom expectations and </w:t>
      </w:r>
      <w:r w:rsidR="00547F59" w:rsidRPr="00B02E33">
        <w:rPr>
          <w:rFonts w:ascii="Times" w:hAnsi="Times"/>
        </w:rPr>
        <w:t xml:space="preserve">curriculum </w:t>
      </w:r>
      <w:r w:rsidR="00495ACF">
        <w:rPr>
          <w:rFonts w:ascii="Times" w:hAnsi="Times"/>
        </w:rPr>
        <w:t xml:space="preserve">content </w:t>
      </w:r>
      <w:r w:rsidRPr="00B02E33">
        <w:rPr>
          <w:rFonts w:ascii="Times" w:hAnsi="Times"/>
        </w:rPr>
        <w:t>in a succinct format.</w:t>
      </w:r>
    </w:p>
    <w:p w14:paraId="2A022AD5" w14:textId="6DD5F47B" w:rsidR="00AA094A" w:rsidRDefault="00495ACF" w:rsidP="00A74188">
      <w:pPr>
        <w:ind w:firstLine="720"/>
        <w:rPr>
          <w:rFonts w:ascii="Times" w:hAnsi="Times"/>
        </w:rPr>
      </w:pPr>
      <w:r>
        <w:rPr>
          <w:rFonts w:ascii="Times" w:hAnsi="Times"/>
        </w:rPr>
        <w:t>But I wanted to add to thi</w:t>
      </w:r>
      <w:r w:rsidR="00396F23">
        <w:rPr>
          <w:rFonts w:ascii="Times" w:hAnsi="Times"/>
        </w:rPr>
        <w:t>s goal.</w:t>
      </w:r>
      <w:r>
        <w:rPr>
          <w:rFonts w:ascii="Times" w:hAnsi="Times"/>
        </w:rPr>
        <w:t xml:space="preserve"> I wanted the new teachers with whom I was working to share who they </w:t>
      </w:r>
      <w:r w:rsidR="00B5713E">
        <w:rPr>
          <w:rFonts w:ascii="Times" w:hAnsi="Times"/>
        </w:rPr>
        <w:t>are and why they love</w:t>
      </w:r>
      <w:r>
        <w:rPr>
          <w:rFonts w:ascii="Times" w:hAnsi="Times"/>
        </w:rPr>
        <w:t xml:space="preserve"> the content area they </w:t>
      </w:r>
      <w:r w:rsidR="00B5713E">
        <w:rPr>
          <w:rFonts w:ascii="Times" w:hAnsi="Times"/>
        </w:rPr>
        <w:t>teach.</w:t>
      </w:r>
      <w:r>
        <w:rPr>
          <w:rFonts w:ascii="Times" w:hAnsi="Times"/>
        </w:rPr>
        <w:t xml:space="preserve">  </w:t>
      </w:r>
      <w:r w:rsidR="00AA094A" w:rsidRPr="00B02E33">
        <w:rPr>
          <w:rFonts w:ascii="Times" w:hAnsi="Times"/>
        </w:rPr>
        <w:t>We</w:t>
      </w:r>
      <w:r w:rsidR="00C2299B" w:rsidRPr="00B02E33">
        <w:rPr>
          <w:rFonts w:ascii="Times" w:hAnsi="Times"/>
        </w:rPr>
        <w:t xml:space="preserve"> </w:t>
      </w:r>
      <w:r w:rsidR="00163EFE" w:rsidRPr="00B02E33">
        <w:rPr>
          <w:rFonts w:ascii="Times" w:hAnsi="Times"/>
        </w:rPr>
        <w:t>began</w:t>
      </w:r>
      <w:r w:rsidR="00C2299B" w:rsidRPr="00B02E33">
        <w:rPr>
          <w:rFonts w:ascii="Times" w:hAnsi="Times"/>
        </w:rPr>
        <w:t xml:space="preserve"> our </w:t>
      </w:r>
      <w:r>
        <w:rPr>
          <w:rFonts w:ascii="Times" w:hAnsi="Times"/>
        </w:rPr>
        <w:t xml:space="preserve">conversation about </w:t>
      </w:r>
      <w:r w:rsidR="00B361B3" w:rsidRPr="00B02E33">
        <w:rPr>
          <w:rFonts w:ascii="Times" w:hAnsi="Times"/>
        </w:rPr>
        <w:t>Bac</w:t>
      </w:r>
      <w:r w:rsidR="00163EFE" w:rsidRPr="00B02E33">
        <w:rPr>
          <w:rFonts w:ascii="Times" w:hAnsi="Times"/>
        </w:rPr>
        <w:t>k-to-School</w:t>
      </w:r>
      <w:r w:rsidR="003B15FE" w:rsidRPr="00B02E33">
        <w:rPr>
          <w:rFonts w:ascii="Times" w:hAnsi="Times"/>
        </w:rPr>
        <w:t>-</w:t>
      </w:r>
      <w:r w:rsidR="00163EFE" w:rsidRPr="00B02E33">
        <w:rPr>
          <w:rFonts w:ascii="Times" w:hAnsi="Times"/>
        </w:rPr>
        <w:t xml:space="preserve">Night </w:t>
      </w:r>
      <w:r>
        <w:rPr>
          <w:rFonts w:ascii="Times" w:hAnsi="Times"/>
        </w:rPr>
        <w:t>presentations</w:t>
      </w:r>
      <w:r w:rsidR="00AA094A" w:rsidRPr="00B02E33">
        <w:rPr>
          <w:rFonts w:ascii="Times" w:hAnsi="Times"/>
        </w:rPr>
        <w:t xml:space="preserve"> by thinking about audience. </w:t>
      </w:r>
      <w:r w:rsidR="00163EFE" w:rsidRPr="00B02E33">
        <w:rPr>
          <w:rFonts w:ascii="Times" w:hAnsi="Times"/>
        </w:rPr>
        <w:t xml:space="preserve">What would parents want/need to know? </w:t>
      </w:r>
      <w:r w:rsidR="00AA094A" w:rsidRPr="00B02E33">
        <w:rPr>
          <w:rFonts w:ascii="Times" w:hAnsi="Times"/>
        </w:rPr>
        <w:t xml:space="preserve">Before we could answer this question, it was clear we needed to talk about the concerns new teachers expressed </w:t>
      </w:r>
      <w:r>
        <w:rPr>
          <w:rFonts w:ascii="Times" w:hAnsi="Times"/>
        </w:rPr>
        <w:t xml:space="preserve">regarding this event, which would require talking </w:t>
      </w:r>
      <w:r w:rsidR="00CE3190">
        <w:rPr>
          <w:rFonts w:ascii="Times" w:hAnsi="Times"/>
        </w:rPr>
        <w:t xml:space="preserve">to </w:t>
      </w:r>
      <w:r w:rsidR="00CE3190" w:rsidRPr="00B02E33">
        <w:rPr>
          <w:rFonts w:ascii="Times" w:hAnsi="Times"/>
        </w:rPr>
        <w:t>a</w:t>
      </w:r>
      <w:r w:rsidR="00AA094A" w:rsidRPr="00B02E33">
        <w:rPr>
          <w:rFonts w:ascii="Times" w:hAnsi="Times"/>
        </w:rPr>
        <w:t xml:space="preserve"> room full of parents.  I empathized—sharing my own fears as a teacher and also sharing my stories of being a p</w:t>
      </w:r>
      <w:r w:rsidR="00396F23">
        <w:rPr>
          <w:rFonts w:ascii="Times" w:hAnsi="Times"/>
        </w:rPr>
        <w:t xml:space="preserve">arent at Back-to-School Night. </w:t>
      </w:r>
      <w:r w:rsidR="00BA1641">
        <w:rPr>
          <w:rFonts w:ascii="Times" w:hAnsi="Times"/>
        </w:rPr>
        <w:t xml:space="preserve">New teachers who were </w:t>
      </w:r>
      <w:r w:rsidR="00CE3190" w:rsidRPr="00B02E33">
        <w:rPr>
          <w:rFonts w:ascii="Times" w:hAnsi="Times"/>
        </w:rPr>
        <w:t xml:space="preserve">parents </w:t>
      </w:r>
      <w:r w:rsidR="00BA1641">
        <w:rPr>
          <w:rFonts w:ascii="Times" w:hAnsi="Times"/>
        </w:rPr>
        <w:t xml:space="preserve">also </w:t>
      </w:r>
      <w:r w:rsidR="00CE3190">
        <w:rPr>
          <w:rFonts w:ascii="Times" w:hAnsi="Times"/>
        </w:rPr>
        <w:t xml:space="preserve">shared their </w:t>
      </w:r>
      <w:r w:rsidR="00BA1641">
        <w:rPr>
          <w:rFonts w:ascii="Times" w:hAnsi="Times"/>
        </w:rPr>
        <w:t>stories and perspective.</w:t>
      </w:r>
      <w:r w:rsidR="00396F23">
        <w:rPr>
          <w:rFonts w:ascii="Times" w:hAnsi="Times"/>
        </w:rPr>
        <w:t xml:space="preserve"> </w:t>
      </w:r>
      <w:r w:rsidR="00AA094A" w:rsidRPr="00B02E33">
        <w:rPr>
          <w:rFonts w:ascii="Times" w:hAnsi="Times"/>
        </w:rPr>
        <w:t xml:space="preserve">We </w:t>
      </w:r>
      <w:r w:rsidR="00BA1641">
        <w:rPr>
          <w:rFonts w:ascii="Times" w:hAnsi="Times"/>
        </w:rPr>
        <w:t>then</w:t>
      </w:r>
      <w:r w:rsidR="00AA094A" w:rsidRPr="00B02E33">
        <w:rPr>
          <w:rFonts w:ascii="Times" w:hAnsi="Times"/>
        </w:rPr>
        <w:t xml:space="preserve"> talked about the importance of build</w:t>
      </w:r>
      <w:r w:rsidR="00475726">
        <w:rPr>
          <w:rFonts w:ascii="Times" w:hAnsi="Times"/>
        </w:rPr>
        <w:t xml:space="preserve">ing relationships with parents at this beginning of the year event. </w:t>
      </w:r>
      <w:r w:rsidR="00AA094A" w:rsidRPr="00B02E33">
        <w:rPr>
          <w:rFonts w:ascii="Times" w:hAnsi="Times"/>
        </w:rPr>
        <w:t>As school reform researcher and princ</w:t>
      </w:r>
      <w:r w:rsidR="008E6D9A">
        <w:rPr>
          <w:rFonts w:ascii="Times" w:hAnsi="Times"/>
        </w:rPr>
        <w:t xml:space="preserve">ipal Deborah Meier notes, “. . . </w:t>
      </w:r>
      <w:r w:rsidR="00AA094A" w:rsidRPr="00B02E33">
        <w:rPr>
          <w:rFonts w:ascii="Times" w:hAnsi="Times"/>
        </w:rPr>
        <w:t xml:space="preserve"> parents must be given enough opportunities to feel comfortable that the school’s and teacher’s intentions are good, that staff members rather like their kids and expect a lot of them” (2002, </w:t>
      </w:r>
      <w:r w:rsidR="001A7909" w:rsidRPr="00B02E33">
        <w:rPr>
          <w:rFonts w:ascii="Times" w:hAnsi="Times"/>
        </w:rPr>
        <w:t xml:space="preserve">p. </w:t>
      </w:r>
      <w:r w:rsidR="00AA094A" w:rsidRPr="00B02E33">
        <w:rPr>
          <w:rFonts w:ascii="Times" w:hAnsi="Times"/>
        </w:rPr>
        <w:t xml:space="preserve">53). </w:t>
      </w:r>
      <w:r w:rsidR="00BA1641">
        <w:rPr>
          <w:rFonts w:ascii="Times" w:hAnsi="Times"/>
        </w:rPr>
        <w:t xml:space="preserve"> I then revisited </w:t>
      </w:r>
      <w:r>
        <w:rPr>
          <w:rFonts w:ascii="Times" w:hAnsi="Times"/>
        </w:rPr>
        <w:t xml:space="preserve">the specifics of how my daughter’s Spanish </w:t>
      </w:r>
      <w:r w:rsidR="00BA1641">
        <w:rPr>
          <w:rFonts w:ascii="Times" w:hAnsi="Times"/>
        </w:rPr>
        <w:t xml:space="preserve">teacher had modeled this </w:t>
      </w:r>
      <w:r w:rsidR="00475726">
        <w:rPr>
          <w:rFonts w:ascii="Times" w:hAnsi="Times"/>
        </w:rPr>
        <w:t xml:space="preserve">opportunity </w:t>
      </w:r>
      <w:r w:rsidR="00BA1641">
        <w:rPr>
          <w:rFonts w:ascii="Times" w:hAnsi="Times"/>
        </w:rPr>
        <w:t>in his Back-to-School night presentation.</w:t>
      </w:r>
    </w:p>
    <w:p w14:paraId="767C85D3" w14:textId="77777777" w:rsidR="00A74188" w:rsidRDefault="00A74188" w:rsidP="00A74188">
      <w:pPr>
        <w:rPr>
          <w:rFonts w:ascii="Times" w:hAnsi="Times"/>
        </w:rPr>
      </w:pPr>
    </w:p>
    <w:p w14:paraId="2226E704" w14:textId="4C6E9F98" w:rsidR="00A74188" w:rsidRDefault="00A74188" w:rsidP="00A74188">
      <w:pPr>
        <w:rPr>
          <w:rFonts w:ascii="Times" w:hAnsi="Times"/>
          <w:b/>
        </w:rPr>
      </w:pPr>
      <w:r>
        <w:rPr>
          <w:rFonts w:ascii="Times" w:hAnsi="Times"/>
          <w:b/>
        </w:rPr>
        <w:t>Sharing Passion with Parents</w:t>
      </w:r>
    </w:p>
    <w:p w14:paraId="49794591" w14:textId="77777777" w:rsidR="00A74188" w:rsidRPr="00A74188" w:rsidRDefault="00A74188" w:rsidP="00A74188">
      <w:pPr>
        <w:rPr>
          <w:rFonts w:ascii="Times" w:hAnsi="Times"/>
          <w:b/>
        </w:rPr>
      </w:pPr>
    </w:p>
    <w:p w14:paraId="30497699" w14:textId="5A30A456" w:rsidR="00AA094A" w:rsidRPr="00B02E33" w:rsidRDefault="008E6D9A" w:rsidP="008E6D9A">
      <w:pPr>
        <w:ind w:firstLine="720"/>
        <w:rPr>
          <w:rFonts w:ascii="Times" w:hAnsi="Times"/>
        </w:rPr>
      </w:pPr>
      <w:r>
        <w:rPr>
          <w:rFonts w:ascii="Times" w:hAnsi="Times"/>
        </w:rPr>
        <w:t xml:space="preserve">This led to a </w:t>
      </w:r>
      <w:r w:rsidR="00AA094A" w:rsidRPr="00B02E33">
        <w:rPr>
          <w:rFonts w:ascii="Times" w:hAnsi="Times"/>
        </w:rPr>
        <w:t xml:space="preserve">brainstorming session on how to use this first interaction with parents to share who we are as teachers and </w:t>
      </w:r>
      <w:r w:rsidR="00475726">
        <w:rPr>
          <w:rFonts w:ascii="Times" w:hAnsi="Times"/>
        </w:rPr>
        <w:t xml:space="preserve">our passion for and approach to the content students would </w:t>
      </w:r>
      <w:r w:rsidR="00AA094A" w:rsidRPr="00B02E33">
        <w:rPr>
          <w:rFonts w:ascii="Times" w:hAnsi="Times"/>
        </w:rPr>
        <w:t>be e</w:t>
      </w:r>
      <w:r w:rsidR="00396F23">
        <w:rPr>
          <w:rFonts w:ascii="Times" w:hAnsi="Times"/>
        </w:rPr>
        <w:t xml:space="preserve">xperiencing in our classrooms. </w:t>
      </w:r>
      <w:r w:rsidR="00AA094A" w:rsidRPr="00B02E33">
        <w:rPr>
          <w:rFonts w:ascii="Times" w:hAnsi="Times"/>
        </w:rPr>
        <w:t xml:space="preserve">We came up with the following </w:t>
      </w:r>
      <w:r w:rsidR="007052EE" w:rsidRPr="00B02E33">
        <w:rPr>
          <w:rFonts w:ascii="Times" w:hAnsi="Times"/>
        </w:rPr>
        <w:t>categories:</w:t>
      </w:r>
      <w:r w:rsidR="00AA094A" w:rsidRPr="00B02E33">
        <w:rPr>
          <w:rFonts w:ascii="Times" w:hAnsi="Times"/>
        </w:rPr>
        <w:t xml:space="preserve"> </w:t>
      </w:r>
    </w:p>
    <w:p w14:paraId="4AED74D7" w14:textId="77777777" w:rsidR="00A74188" w:rsidRDefault="00163EFE">
      <w:pPr>
        <w:rPr>
          <w:rFonts w:ascii="Times" w:hAnsi="Times"/>
        </w:rPr>
      </w:pPr>
      <w:r w:rsidRPr="00B02E33">
        <w:rPr>
          <w:rFonts w:ascii="Times" w:hAnsi="Times"/>
        </w:rPr>
        <w:tab/>
      </w:r>
    </w:p>
    <w:p w14:paraId="5696C2FF" w14:textId="3B0799D1" w:rsidR="00A4428F" w:rsidRPr="00A74188" w:rsidRDefault="00163EFE" w:rsidP="00A74188">
      <w:pPr>
        <w:pStyle w:val="ListParagraph"/>
        <w:numPr>
          <w:ilvl w:val="0"/>
          <w:numId w:val="1"/>
        </w:numPr>
        <w:rPr>
          <w:rFonts w:ascii="Times" w:hAnsi="Times"/>
          <w:b/>
        </w:rPr>
      </w:pPr>
      <w:r w:rsidRPr="00A74188">
        <w:rPr>
          <w:rFonts w:ascii="Times" w:hAnsi="Times"/>
          <w:b/>
          <w:i/>
        </w:rPr>
        <w:t xml:space="preserve">Who </w:t>
      </w:r>
      <w:r w:rsidR="00A74188">
        <w:rPr>
          <w:rFonts w:ascii="Times" w:hAnsi="Times"/>
          <w:b/>
          <w:i/>
        </w:rPr>
        <w:t>you are as a Teacher</w:t>
      </w:r>
      <w:r w:rsidR="00A74188" w:rsidRPr="00A74188">
        <w:rPr>
          <w:rFonts w:ascii="Times" w:hAnsi="Times"/>
          <w:b/>
          <w:i/>
        </w:rPr>
        <w:t>:</w:t>
      </w:r>
      <w:r w:rsidR="00A74188" w:rsidRPr="00A74188">
        <w:rPr>
          <w:rFonts w:ascii="Times" w:hAnsi="Times"/>
          <w:b/>
        </w:rPr>
        <w:t xml:space="preserve"> </w:t>
      </w:r>
      <w:r w:rsidRPr="00A74188">
        <w:rPr>
          <w:rFonts w:ascii="Times" w:hAnsi="Times"/>
        </w:rPr>
        <w:t>Brief introduction about education, number of years teaching, and a fun fact about a hobby or interest</w:t>
      </w:r>
      <w:r w:rsidR="00A74188">
        <w:rPr>
          <w:rFonts w:ascii="Times" w:hAnsi="Times"/>
        </w:rPr>
        <w:t>.</w:t>
      </w:r>
    </w:p>
    <w:p w14:paraId="45436C93" w14:textId="77777777" w:rsidR="00A74188" w:rsidRDefault="00A74188" w:rsidP="00163EFE">
      <w:pPr>
        <w:rPr>
          <w:rFonts w:ascii="Times" w:hAnsi="Times"/>
        </w:rPr>
      </w:pPr>
    </w:p>
    <w:p w14:paraId="76A2F29E" w14:textId="7F71C693" w:rsidR="00B361B3" w:rsidRPr="00A74188" w:rsidRDefault="00915A23" w:rsidP="00A74188">
      <w:pPr>
        <w:pStyle w:val="ListParagraph"/>
        <w:numPr>
          <w:ilvl w:val="0"/>
          <w:numId w:val="1"/>
        </w:numPr>
        <w:rPr>
          <w:rFonts w:ascii="Times" w:hAnsi="Times"/>
          <w:b/>
        </w:rPr>
      </w:pPr>
      <w:r w:rsidRPr="00A74188">
        <w:rPr>
          <w:rFonts w:ascii="Times" w:hAnsi="Times"/>
          <w:b/>
          <w:i/>
        </w:rPr>
        <w:t xml:space="preserve">Curriculum </w:t>
      </w:r>
      <w:r w:rsidR="00163EFE" w:rsidRPr="00A74188">
        <w:rPr>
          <w:rFonts w:ascii="Times" w:hAnsi="Times"/>
          <w:b/>
          <w:i/>
        </w:rPr>
        <w:t>Content</w:t>
      </w:r>
      <w:r w:rsidR="00A74188" w:rsidRPr="00A74188">
        <w:rPr>
          <w:rFonts w:ascii="Times" w:hAnsi="Times"/>
          <w:b/>
          <w:i/>
        </w:rPr>
        <w:t>:</w:t>
      </w:r>
      <w:r w:rsidR="00A74188" w:rsidRPr="00A74188">
        <w:rPr>
          <w:rFonts w:ascii="Times" w:hAnsi="Times"/>
          <w:b/>
        </w:rPr>
        <w:t xml:space="preserve"> </w:t>
      </w:r>
      <w:r w:rsidR="00163EFE" w:rsidRPr="00A74188">
        <w:rPr>
          <w:rFonts w:ascii="Times" w:hAnsi="Times"/>
        </w:rPr>
        <w:t xml:space="preserve">What </w:t>
      </w:r>
      <w:r w:rsidR="00547F59" w:rsidRPr="00A74188">
        <w:rPr>
          <w:rFonts w:ascii="Times" w:hAnsi="Times"/>
        </w:rPr>
        <w:t>i</w:t>
      </w:r>
      <w:r w:rsidR="00A74188">
        <w:rPr>
          <w:rFonts w:ascii="Times" w:hAnsi="Times"/>
        </w:rPr>
        <w:t xml:space="preserve">s the focus of the curriculum? </w:t>
      </w:r>
      <w:r w:rsidR="00547F59" w:rsidRPr="00A74188">
        <w:rPr>
          <w:rFonts w:ascii="Times" w:hAnsi="Times"/>
        </w:rPr>
        <w:t>Emphasize</w:t>
      </w:r>
      <w:r w:rsidR="00A74188" w:rsidRPr="00A74188">
        <w:rPr>
          <w:rFonts w:ascii="Times" w:hAnsi="Times"/>
        </w:rPr>
        <w:t xml:space="preserve"> the big </w:t>
      </w:r>
      <w:r w:rsidR="00163EFE" w:rsidRPr="00A74188">
        <w:rPr>
          <w:rFonts w:ascii="Times" w:hAnsi="Times"/>
        </w:rPr>
        <w:t>picture goal of supporting students as readers, writers, and critical thinkers</w:t>
      </w:r>
      <w:r w:rsidR="00B361B3" w:rsidRPr="00A74188">
        <w:rPr>
          <w:rFonts w:ascii="Times" w:hAnsi="Times"/>
        </w:rPr>
        <w:t>.</w:t>
      </w:r>
    </w:p>
    <w:p w14:paraId="07C05BC7" w14:textId="77777777" w:rsidR="00A74188" w:rsidRDefault="00B361B3" w:rsidP="00B361B3">
      <w:pPr>
        <w:rPr>
          <w:rFonts w:ascii="Times" w:hAnsi="Times"/>
        </w:rPr>
      </w:pPr>
      <w:r w:rsidRPr="00B02E33">
        <w:rPr>
          <w:rFonts w:ascii="Times" w:hAnsi="Times"/>
        </w:rPr>
        <w:tab/>
      </w:r>
    </w:p>
    <w:p w14:paraId="22CC6581" w14:textId="3DC32282" w:rsidR="00B361B3" w:rsidRPr="00A74188" w:rsidRDefault="00B361B3" w:rsidP="00A74188">
      <w:pPr>
        <w:pStyle w:val="ListParagraph"/>
        <w:numPr>
          <w:ilvl w:val="0"/>
          <w:numId w:val="1"/>
        </w:numPr>
        <w:rPr>
          <w:rFonts w:ascii="Times" w:hAnsi="Times"/>
          <w:b/>
        </w:rPr>
      </w:pPr>
      <w:r w:rsidRPr="00A74188">
        <w:rPr>
          <w:rFonts w:ascii="Times" w:hAnsi="Times"/>
          <w:b/>
          <w:i/>
        </w:rPr>
        <w:t>Classroom Community Expectations</w:t>
      </w:r>
      <w:r w:rsidR="00A74188" w:rsidRPr="00A74188">
        <w:rPr>
          <w:rFonts w:ascii="Times" w:hAnsi="Times"/>
          <w:b/>
          <w:i/>
        </w:rPr>
        <w:t>:</w:t>
      </w:r>
      <w:r w:rsidR="00A74188" w:rsidRPr="00A74188">
        <w:rPr>
          <w:rFonts w:ascii="Times" w:hAnsi="Times"/>
          <w:b/>
        </w:rPr>
        <w:t xml:space="preserve"> </w:t>
      </w:r>
      <w:r w:rsidRPr="00A74188">
        <w:rPr>
          <w:rFonts w:ascii="Times" w:hAnsi="Times"/>
        </w:rPr>
        <w:t>Frame expectations and routines that create a community of readers, writers, and thinkers</w:t>
      </w:r>
      <w:r w:rsidR="00A74188">
        <w:rPr>
          <w:rFonts w:ascii="Times" w:hAnsi="Times"/>
        </w:rPr>
        <w:t>.</w:t>
      </w:r>
    </w:p>
    <w:p w14:paraId="0DE1490A" w14:textId="77777777" w:rsidR="00A74188" w:rsidRDefault="00B361B3" w:rsidP="00B361B3">
      <w:pPr>
        <w:rPr>
          <w:rFonts w:ascii="Times" w:hAnsi="Times"/>
        </w:rPr>
      </w:pPr>
      <w:r w:rsidRPr="00B02E33">
        <w:rPr>
          <w:rFonts w:ascii="Times" w:hAnsi="Times"/>
        </w:rPr>
        <w:tab/>
      </w:r>
    </w:p>
    <w:p w14:paraId="54CDB52D" w14:textId="36AE4E62" w:rsidR="00163EFE" w:rsidRPr="00A74188" w:rsidRDefault="007971A0" w:rsidP="00A74188">
      <w:pPr>
        <w:pStyle w:val="ListParagraph"/>
        <w:numPr>
          <w:ilvl w:val="0"/>
          <w:numId w:val="1"/>
        </w:numPr>
        <w:rPr>
          <w:rFonts w:ascii="Times" w:hAnsi="Times"/>
          <w:b/>
        </w:rPr>
      </w:pPr>
      <w:r w:rsidRPr="00A74188">
        <w:rPr>
          <w:rFonts w:ascii="Times" w:hAnsi="Times"/>
          <w:b/>
          <w:i/>
        </w:rPr>
        <w:t>Overarching Goal</w:t>
      </w:r>
      <w:r w:rsidR="00A74188" w:rsidRPr="00A74188">
        <w:rPr>
          <w:rFonts w:ascii="Times" w:hAnsi="Times"/>
          <w:b/>
          <w:i/>
        </w:rPr>
        <w:t>:</w:t>
      </w:r>
      <w:r w:rsidR="00A74188" w:rsidRPr="00A74188">
        <w:rPr>
          <w:rFonts w:ascii="Times" w:hAnsi="Times"/>
          <w:b/>
        </w:rPr>
        <w:t xml:space="preserve"> </w:t>
      </w:r>
      <w:r w:rsidR="00B361B3" w:rsidRPr="00A74188">
        <w:rPr>
          <w:rFonts w:ascii="Times" w:hAnsi="Times"/>
        </w:rPr>
        <w:t>Show parents your confidence, skill, and passion for teaching</w:t>
      </w:r>
      <w:r w:rsidR="00A74188">
        <w:rPr>
          <w:rFonts w:ascii="Times" w:hAnsi="Times"/>
        </w:rPr>
        <w:t xml:space="preserve"> </w:t>
      </w:r>
      <w:r w:rsidR="00363F8B" w:rsidRPr="00A74188">
        <w:rPr>
          <w:rFonts w:ascii="Times" w:hAnsi="Times"/>
        </w:rPr>
        <w:t>English Language Arts</w:t>
      </w:r>
      <w:r w:rsidR="00B361B3" w:rsidRPr="00A74188">
        <w:rPr>
          <w:rFonts w:ascii="Times" w:hAnsi="Times"/>
        </w:rPr>
        <w:t xml:space="preserve"> to adolescents</w:t>
      </w:r>
      <w:r w:rsidR="00A74188">
        <w:rPr>
          <w:rFonts w:ascii="Times" w:hAnsi="Times"/>
        </w:rPr>
        <w:t>.</w:t>
      </w:r>
    </w:p>
    <w:p w14:paraId="2E2087D3" w14:textId="77777777" w:rsidR="00A74188" w:rsidRDefault="00A74188" w:rsidP="00A74188">
      <w:pPr>
        <w:rPr>
          <w:rFonts w:ascii="Times" w:hAnsi="Times"/>
        </w:rPr>
      </w:pPr>
    </w:p>
    <w:p w14:paraId="51771F27" w14:textId="279DB690" w:rsidR="00A74188" w:rsidRDefault="00A74188" w:rsidP="00A74188">
      <w:pPr>
        <w:rPr>
          <w:rFonts w:ascii="Times" w:hAnsi="Times"/>
          <w:b/>
        </w:rPr>
      </w:pPr>
      <w:r>
        <w:rPr>
          <w:rFonts w:ascii="Times" w:hAnsi="Times"/>
          <w:b/>
        </w:rPr>
        <w:t xml:space="preserve">Making Yourself </w:t>
      </w:r>
      <w:r w:rsidR="007663E6">
        <w:rPr>
          <w:rFonts w:ascii="Times" w:hAnsi="Times"/>
          <w:b/>
        </w:rPr>
        <w:t>“</w:t>
      </w:r>
      <w:r>
        <w:rPr>
          <w:rFonts w:ascii="Times" w:hAnsi="Times"/>
          <w:b/>
        </w:rPr>
        <w:t>Visual</w:t>
      </w:r>
      <w:r w:rsidR="007663E6">
        <w:rPr>
          <w:rFonts w:ascii="Times" w:hAnsi="Times"/>
          <w:b/>
        </w:rPr>
        <w:t>”</w:t>
      </w:r>
      <w:bookmarkStart w:id="0" w:name="_GoBack"/>
      <w:bookmarkEnd w:id="0"/>
    </w:p>
    <w:p w14:paraId="4379DF32" w14:textId="77777777" w:rsidR="00A74188" w:rsidRDefault="00A74188" w:rsidP="00A74188">
      <w:pPr>
        <w:rPr>
          <w:rFonts w:ascii="Times" w:hAnsi="Times"/>
          <w:b/>
        </w:rPr>
      </w:pPr>
    </w:p>
    <w:p w14:paraId="4FCF1277" w14:textId="61F307AA" w:rsidR="00495ACF" w:rsidRPr="00B02E33" w:rsidRDefault="00495ACF" w:rsidP="00A74188">
      <w:pPr>
        <w:ind w:firstLine="720"/>
        <w:rPr>
          <w:rFonts w:ascii="Times" w:hAnsi="Times"/>
        </w:rPr>
      </w:pPr>
      <w:r>
        <w:rPr>
          <w:rFonts w:ascii="Times" w:hAnsi="Times"/>
        </w:rPr>
        <w:t>I then suggested that if we wove these categories into PowerPoint presentations, we co</w:t>
      </w:r>
      <w:r w:rsidR="00396F23">
        <w:rPr>
          <w:rFonts w:ascii="Times" w:hAnsi="Times"/>
        </w:rPr>
        <w:t>uld incorporate visual support.</w:t>
      </w:r>
      <w:r>
        <w:rPr>
          <w:rFonts w:ascii="Times" w:hAnsi="Times"/>
        </w:rPr>
        <w:t xml:space="preserve"> I am not always a fan of PowerPoint presentations, but given the limited time of most Back-to-School Night formats, being able to use words and pictures could be helpful. </w:t>
      </w:r>
    </w:p>
    <w:p w14:paraId="2B9F206B" w14:textId="4919CE87" w:rsidR="007052EE" w:rsidRDefault="00FC25E0" w:rsidP="007971A0">
      <w:pPr>
        <w:ind w:firstLine="720"/>
        <w:rPr>
          <w:rFonts w:ascii="Times" w:hAnsi="Times"/>
        </w:rPr>
      </w:pPr>
      <w:r w:rsidRPr="00B02E33">
        <w:rPr>
          <w:rFonts w:ascii="Times" w:hAnsi="Times"/>
        </w:rPr>
        <w:t>Creating my own PowerPoint as a model</w:t>
      </w:r>
      <w:r w:rsidR="00495ACF">
        <w:rPr>
          <w:rFonts w:ascii="Times" w:hAnsi="Times"/>
        </w:rPr>
        <w:t xml:space="preserve"> to share with the beginning teachers</w:t>
      </w:r>
      <w:r w:rsidRPr="00B02E33">
        <w:rPr>
          <w:rFonts w:ascii="Times" w:hAnsi="Times"/>
        </w:rPr>
        <w:t xml:space="preserve"> allowed me to share my proc</w:t>
      </w:r>
      <w:r w:rsidR="00396F23">
        <w:rPr>
          <w:rFonts w:ascii="Times" w:hAnsi="Times"/>
        </w:rPr>
        <w:t xml:space="preserve">ess as well as what not to do. </w:t>
      </w:r>
      <w:r w:rsidR="00B361B3" w:rsidRPr="00B02E33">
        <w:rPr>
          <w:rFonts w:ascii="Times" w:hAnsi="Times"/>
        </w:rPr>
        <w:t xml:space="preserve">My first draft </w:t>
      </w:r>
      <w:r w:rsidR="00475726">
        <w:rPr>
          <w:rFonts w:ascii="Times" w:hAnsi="Times"/>
        </w:rPr>
        <w:t xml:space="preserve">Power Point </w:t>
      </w:r>
      <w:r w:rsidR="00B361B3" w:rsidRPr="00B02E33">
        <w:rPr>
          <w:rFonts w:ascii="Times" w:hAnsi="Times"/>
        </w:rPr>
        <w:t xml:space="preserve">was too long—too many slides and too much reading on each slide. I had to rethink my </w:t>
      </w:r>
      <w:r w:rsidR="00396F23">
        <w:rPr>
          <w:rFonts w:ascii="Times" w:hAnsi="Times"/>
        </w:rPr>
        <w:t xml:space="preserve">approach. </w:t>
      </w:r>
      <w:r w:rsidR="00B361B3" w:rsidRPr="00B02E33">
        <w:rPr>
          <w:rFonts w:ascii="Times" w:hAnsi="Times"/>
        </w:rPr>
        <w:t xml:space="preserve">I found it helpful </w:t>
      </w:r>
      <w:r w:rsidR="00060E0F">
        <w:rPr>
          <w:rFonts w:ascii="Times" w:hAnsi="Times"/>
        </w:rPr>
        <w:t xml:space="preserve">to go back to </w:t>
      </w:r>
      <w:r w:rsidR="00C2299B" w:rsidRPr="00B02E33">
        <w:rPr>
          <w:rFonts w:ascii="Times" w:hAnsi="Times"/>
        </w:rPr>
        <w:t xml:space="preserve">the </w:t>
      </w:r>
      <w:r w:rsidR="00B361B3" w:rsidRPr="00B02E33">
        <w:rPr>
          <w:rFonts w:ascii="Times" w:hAnsi="Times"/>
        </w:rPr>
        <w:t>br</w:t>
      </w:r>
      <w:r w:rsidR="003E010E" w:rsidRPr="00B02E33">
        <w:rPr>
          <w:rFonts w:ascii="Times" w:hAnsi="Times"/>
        </w:rPr>
        <w:t xml:space="preserve">ainstormed list </w:t>
      </w:r>
      <w:r w:rsidR="00C2299B" w:rsidRPr="00B02E33">
        <w:rPr>
          <w:rFonts w:ascii="Times" w:hAnsi="Times"/>
        </w:rPr>
        <w:t>of</w:t>
      </w:r>
      <w:r w:rsidR="003E010E" w:rsidRPr="00B02E33">
        <w:rPr>
          <w:rFonts w:ascii="Times" w:hAnsi="Times"/>
        </w:rPr>
        <w:t xml:space="preserve"> categ</w:t>
      </w:r>
      <w:r w:rsidR="00C2299B" w:rsidRPr="00B02E33">
        <w:rPr>
          <w:rFonts w:ascii="Times" w:hAnsi="Times"/>
        </w:rPr>
        <w:t>ories we had created, but I changed the order.</w:t>
      </w:r>
    </w:p>
    <w:p w14:paraId="4202B340" w14:textId="77777777" w:rsidR="00060E0F" w:rsidRPr="00B02E33" w:rsidRDefault="00060E0F" w:rsidP="00475726">
      <w:pPr>
        <w:rPr>
          <w:rFonts w:ascii="Times" w:hAnsi="Times"/>
        </w:rPr>
      </w:pPr>
    </w:p>
    <w:p w14:paraId="58006274" w14:textId="0B0576C6" w:rsidR="001C7EF3" w:rsidRDefault="003C13B2" w:rsidP="00A74188">
      <w:pPr>
        <w:rPr>
          <w:rFonts w:ascii="Times" w:hAnsi="Times"/>
          <w:b/>
        </w:rPr>
      </w:pPr>
      <w:r w:rsidRPr="00B02E33">
        <w:rPr>
          <w:rFonts w:ascii="Times" w:hAnsi="Times"/>
          <w:b/>
        </w:rPr>
        <w:t>Overarching Goal</w:t>
      </w:r>
    </w:p>
    <w:p w14:paraId="1BF39E37" w14:textId="77777777" w:rsidR="00A74188" w:rsidRPr="00B02E33" w:rsidRDefault="00A74188" w:rsidP="00A74188">
      <w:pPr>
        <w:rPr>
          <w:rFonts w:ascii="Times" w:hAnsi="Times"/>
          <w:b/>
        </w:rPr>
      </w:pPr>
    </w:p>
    <w:p w14:paraId="28A788D2" w14:textId="54AE846B" w:rsidR="00332D65" w:rsidRDefault="00332D65" w:rsidP="00475726">
      <w:pPr>
        <w:ind w:firstLine="720"/>
        <w:rPr>
          <w:rFonts w:ascii="Times" w:hAnsi="Times"/>
        </w:rPr>
      </w:pPr>
      <w:r w:rsidRPr="00B02E33">
        <w:rPr>
          <w:rFonts w:ascii="Times" w:hAnsi="Times"/>
        </w:rPr>
        <w:t xml:space="preserve">Starting with a slide depicting the </w:t>
      </w:r>
      <w:r w:rsidR="00FC080B" w:rsidRPr="00B02E33">
        <w:rPr>
          <w:rFonts w:ascii="Times" w:hAnsi="Times"/>
        </w:rPr>
        <w:t>overarching goal for the course worked well for me and for the</w:t>
      </w:r>
      <w:r w:rsidR="001C7EF3" w:rsidRPr="00B02E33">
        <w:rPr>
          <w:rFonts w:ascii="Times" w:hAnsi="Times"/>
        </w:rPr>
        <w:t xml:space="preserve"> </w:t>
      </w:r>
      <w:r w:rsidR="00A73071" w:rsidRPr="00B02E33">
        <w:rPr>
          <w:rFonts w:ascii="Times" w:hAnsi="Times"/>
        </w:rPr>
        <w:t xml:space="preserve">beginning </w:t>
      </w:r>
      <w:r w:rsidR="001C7EF3" w:rsidRPr="00B02E33">
        <w:rPr>
          <w:rFonts w:ascii="Times" w:hAnsi="Times"/>
        </w:rPr>
        <w:t>teachers</w:t>
      </w:r>
      <w:r w:rsidR="00A74188">
        <w:rPr>
          <w:rFonts w:ascii="Times" w:hAnsi="Times"/>
        </w:rPr>
        <w:t>.</w:t>
      </w:r>
      <w:r w:rsidRPr="00B02E33">
        <w:rPr>
          <w:rFonts w:ascii="Times" w:hAnsi="Times"/>
        </w:rPr>
        <w:t xml:space="preserve"> Debbie, a middle school teacher, chose to f</w:t>
      </w:r>
      <w:r w:rsidR="00A74188">
        <w:rPr>
          <w:rFonts w:ascii="Times" w:hAnsi="Times"/>
        </w:rPr>
        <w:t>ocus on “Use Your Words.”</w:t>
      </w:r>
      <w:r w:rsidR="00396F23">
        <w:rPr>
          <w:rFonts w:ascii="Times" w:hAnsi="Times"/>
        </w:rPr>
        <w:t xml:space="preserve"> </w:t>
      </w:r>
      <w:r w:rsidR="000409F1" w:rsidRPr="00B02E33">
        <w:rPr>
          <w:rFonts w:ascii="Times" w:hAnsi="Times"/>
        </w:rPr>
        <w:t>She showed how w</w:t>
      </w:r>
      <w:r w:rsidR="00547F59" w:rsidRPr="00B02E33">
        <w:rPr>
          <w:rFonts w:ascii="Times" w:hAnsi="Times"/>
        </w:rPr>
        <w:t>ords were the center of her classroom community.</w:t>
      </w:r>
    </w:p>
    <w:p w14:paraId="015DF54A" w14:textId="77777777" w:rsidR="00A74188" w:rsidRDefault="00A74188" w:rsidP="00475726">
      <w:pPr>
        <w:ind w:firstLine="720"/>
        <w:rPr>
          <w:rFonts w:ascii="Times" w:hAnsi="Times"/>
        </w:rPr>
      </w:pPr>
    </w:p>
    <w:p w14:paraId="31AAA7A0" w14:textId="04EF17AC" w:rsidR="0078301B" w:rsidRPr="00B02E33" w:rsidRDefault="00A74188" w:rsidP="00475726">
      <w:pPr>
        <w:ind w:firstLine="720"/>
        <w:rPr>
          <w:rFonts w:ascii="Times" w:hAnsi="Times"/>
        </w:rPr>
      </w:pPr>
      <w:r w:rsidRPr="00B02E33">
        <w:rPr>
          <w:rFonts w:ascii="Times" w:hAnsi="Times"/>
          <w:noProof/>
        </w:rPr>
        <w:drawing>
          <wp:inline distT="0" distB="0" distL="0" distR="0" wp14:anchorId="636BCA52" wp14:editId="250FA809">
            <wp:extent cx="5029200" cy="3771900"/>
            <wp:effectExtent l="25400" t="25400" r="25400" b="381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0.jpg"/>
                    <pic:cNvPicPr/>
                  </pic:nvPicPr>
                  <pic:blipFill>
                    <a:blip r:embed="rId5">
                      <a:extLst>
                        <a:ext uri="{28A0092B-C50C-407E-A947-70E740481C1C}">
                          <a14:useLocalDpi xmlns:a14="http://schemas.microsoft.com/office/drawing/2010/main" val="0"/>
                        </a:ext>
                      </a:extLst>
                    </a:blip>
                    <a:stretch>
                      <a:fillRect/>
                    </a:stretch>
                  </pic:blipFill>
                  <pic:spPr>
                    <a:xfrm>
                      <a:off x="0" y="0"/>
                      <a:ext cx="5029200" cy="3771900"/>
                    </a:xfrm>
                    <a:prstGeom prst="rect">
                      <a:avLst/>
                    </a:prstGeom>
                    <a:ln>
                      <a:solidFill>
                        <a:schemeClr val="accent1"/>
                      </a:solidFill>
                    </a:ln>
                  </pic:spPr>
                </pic:pic>
              </a:graphicData>
            </a:graphic>
          </wp:inline>
        </w:drawing>
      </w:r>
    </w:p>
    <w:p w14:paraId="4F91DB44" w14:textId="11B0D3A9" w:rsidR="000409F1" w:rsidRPr="00B02E33" w:rsidRDefault="000409F1" w:rsidP="00163EFE">
      <w:pPr>
        <w:rPr>
          <w:rFonts w:ascii="Times" w:hAnsi="Times"/>
        </w:rPr>
      </w:pPr>
    </w:p>
    <w:p w14:paraId="6A86D86B" w14:textId="5882474F" w:rsidR="00332D65" w:rsidRPr="00B02E33" w:rsidRDefault="00332D65" w:rsidP="00163EFE">
      <w:pPr>
        <w:rPr>
          <w:rFonts w:ascii="Times" w:hAnsi="Times"/>
        </w:rPr>
      </w:pPr>
    </w:p>
    <w:p w14:paraId="1EBFB2E4" w14:textId="6352C70C" w:rsidR="00332D65" w:rsidRDefault="00547F59" w:rsidP="00676052">
      <w:pPr>
        <w:ind w:firstLine="720"/>
        <w:rPr>
          <w:rFonts w:ascii="Times" w:hAnsi="Times"/>
        </w:rPr>
      </w:pPr>
      <w:r w:rsidRPr="00B02E33">
        <w:rPr>
          <w:rFonts w:ascii="Times" w:hAnsi="Times"/>
        </w:rPr>
        <w:t>She then wove a series of photos t</w:t>
      </w:r>
      <w:r w:rsidR="00A73071" w:rsidRPr="00B02E33">
        <w:rPr>
          <w:rFonts w:ascii="Times" w:hAnsi="Times"/>
        </w:rPr>
        <w:t xml:space="preserve">o illustrate </w:t>
      </w:r>
      <w:r w:rsidR="00060E0F">
        <w:rPr>
          <w:rFonts w:ascii="Times" w:hAnsi="Times"/>
        </w:rPr>
        <w:t xml:space="preserve">the power of using our words. </w:t>
      </w:r>
      <w:r w:rsidR="00A73071" w:rsidRPr="00B02E33">
        <w:rPr>
          <w:rFonts w:ascii="Times" w:hAnsi="Times"/>
        </w:rPr>
        <w:t>For example:</w:t>
      </w:r>
    </w:p>
    <w:p w14:paraId="461ACCD2" w14:textId="77777777" w:rsidR="00A74188" w:rsidRPr="00B02E33" w:rsidRDefault="00A74188" w:rsidP="00676052">
      <w:pPr>
        <w:ind w:firstLine="720"/>
        <w:rPr>
          <w:rFonts w:ascii="Times" w:hAnsi="Times"/>
        </w:rPr>
      </w:pPr>
    </w:p>
    <w:p w14:paraId="4CD134F1" w14:textId="537F971B" w:rsidR="000409F1" w:rsidRPr="00B02E33" w:rsidRDefault="000409F1" w:rsidP="00163EFE">
      <w:pPr>
        <w:rPr>
          <w:rFonts w:ascii="Times" w:hAnsi="Times"/>
        </w:rPr>
      </w:pPr>
      <w:r w:rsidRPr="00B02E33">
        <w:rPr>
          <w:rFonts w:ascii="Times" w:hAnsi="Times"/>
          <w:noProof/>
        </w:rPr>
        <w:drawing>
          <wp:inline distT="0" distB="0" distL="0" distR="0" wp14:anchorId="60D4D45A" wp14:editId="334B2675">
            <wp:extent cx="5486400" cy="4114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07.jpg"/>
                    <pic:cNvPicPr/>
                  </pic:nvPicPr>
                  <pic:blipFill>
                    <a:blip r:embed="rId6">
                      <a:extLst>
                        <a:ext uri="{28A0092B-C50C-407E-A947-70E740481C1C}">
                          <a14:useLocalDpi xmlns:a14="http://schemas.microsoft.com/office/drawing/2010/main" val="0"/>
                        </a:ext>
                      </a:extLst>
                    </a:blip>
                    <a:stretch>
                      <a:fillRect/>
                    </a:stretch>
                  </pic:blipFill>
                  <pic:spPr>
                    <a:xfrm>
                      <a:off x="0" y="0"/>
                      <a:ext cx="5486400" cy="4114800"/>
                    </a:xfrm>
                    <a:prstGeom prst="rect">
                      <a:avLst/>
                    </a:prstGeom>
                  </pic:spPr>
                </pic:pic>
              </a:graphicData>
            </a:graphic>
          </wp:inline>
        </w:drawing>
      </w:r>
    </w:p>
    <w:p w14:paraId="650F142B" w14:textId="77777777" w:rsidR="000409F1" w:rsidRPr="00B02E33" w:rsidRDefault="000409F1" w:rsidP="00163EFE">
      <w:pPr>
        <w:rPr>
          <w:rFonts w:ascii="Times" w:hAnsi="Times"/>
        </w:rPr>
      </w:pPr>
    </w:p>
    <w:p w14:paraId="340917BC" w14:textId="2840B33F" w:rsidR="003C13B2" w:rsidRDefault="003C13B2" w:rsidP="00A74188">
      <w:pPr>
        <w:rPr>
          <w:rFonts w:ascii="Times" w:hAnsi="Times"/>
          <w:b/>
        </w:rPr>
      </w:pPr>
      <w:r w:rsidRPr="00B02E33">
        <w:rPr>
          <w:rFonts w:ascii="Times" w:hAnsi="Times"/>
          <w:b/>
        </w:rPr>
        <w:t xml:space="preserve">Who </w:t>
      </w:r>
      <w:r w:rsidR="00A74188">
        <w:rPr>
          <w:rFonts w:ascii="Times" w:hAnsi="Times"/>
          <w:b/>
        </w:rPr>
        <w:t>you are as a Teacher</w:t>
      </w:r>
    </w:p>
    <w:p w14:paraId="229E26BC" w14:textId="77777777" w:rsidR="00A74188" w:rsidRPr="00B02E33" w:rsidRDefault="00A74188" w:rsidP="00A74188">
      <w:pPr>
        <w:rPr>
          <w:rFonts w:ascii="Times" w:hAnsi="Times"/>
          <w:b/>
        </w:rPr>
      </w:pPr>
    </w:p>
    <w:p w14:paraId="4CEC4470" w14:textId="2897517B" w:rsidR="00060E0F" w:rsidRDefault="00060E0F" w:rsidP="00475726">
      <w:pPr>
        <w:ind w:firstLine="720"/>
        <w:rPr>
          <w:rFonts w:ascii="Times" w:hAnsi="Times"/>
        </w:rPr>
      </w:pPr>
      <w:r>
        <w:rPr>
          <w:rFonts w:ascii="Times" w:hAnsi="Times"/>
        </w:rPr>
        <w:t>Taking time to share with parents who we are provides a foundation on whi</w:t>
      </w:r>
      <w:r w:rsidR="0078301B">
        <w:rPr>
          <w:rFonts w:ascii="Times" w:hAnsi="Times"/>
        </w:rPr>
        <w:t xml:space="preserve">ch we can build relationships. </w:t>
      </w:r>
      <w:r>
        <w:rPr>
          <w:rFonts w:ascii="Times" w:hAnsi="Times"/>
        </w:rPr>
        <w:t>Beginning teachers knew the importance of building relationships with their students, but this idea of sharing personal information with parents was ne</w:t>
      </w:r>
      <w:r w:rsidR="0078301B">
        <w:rPr>
          <w:rFonts w:ascii="Times" w:hAnsi="Times"/>
        </w:rPr>
        <w:t xml:space="preserve">w for most. </w:t>
      </w:r>
      <w:r>
        <w:rPr>
          <w:rFonts w:ascii="Times" w:hAnsi="Times"/>
        </w:rPr>
        <w:t>This sharing was not part of the Back-to-School presentations I had exper</w:t>
      </w:r>
      <w:r w:rsidR="0078301B">
        <w:rPr>
          <w:rFonts w:ascii="Times" w:hAnsi="Times"/>
        </w:rPr>
        <w:t xml:space="preserve">ienced as a teacher or parent. </w:t>
      </w:r>
      <w:r>
        <w:rPr>
          <w:rFonts w:ascii="Times" w:hAnsi="Times"/>
        </w:rPr>
        <w:t>It took experiencing this in my daughter’s Spanish I class to und</w:t>
      </w:r>
      <w:r w:rsidR="0078301B">
        <w:rPr>
          <w:rFonts w:ascii="Times" w:hAnsi="Times"/>
        </w:rPr>
        <w:t xml:space="preserve">erstand why it is so important. </w:t>
      </w:r>
      <w:r>
        <w:rPr>
          <w:rFonts w:ascii="Times" w:hAnsi="Times"/>
        </w:rPr>
        <w:t>Mr. C was not just my daughter’s Spanish teacher, he was a kid who grew up in Ohio; he went to a large state University; he traveled to Spain to further develop his language skills; these trips als</w:t>
      </w:r>
      <w:r w:rsidR="0078301B">
        <w:rPr>
          <w:rFonts w:ascii="Times" w:hAnsi="Times"/>
        </w:rPr>
        <w:t xml:space="preserve">o fostered his love of soccer. </w:t>
      </w:r>
      <w:r>
        <w:rPr>
          <w:rFonts w:ascii="Times" w:hAnsi="Times"/>
        </w:rPr>
        <w:t>So</w:t>
      </w:r>
      <w:r w:rsidR="002712AA">
        <w:rPr>
          <w:rFonts w:ascii="Times" w:hAnsi="Times"/>
        </w:rPr>
        <w:t>,</w:t>
      </w:r>
      <w:r>
        <w:rPr>
          <w:rFonts w:ascii="Times" w:hAnsi="Times"/>
        </w:rPr>
        <w:t xml:space="preserve"> when he talked about </w:t>
      </w:r>
      <w:r w:rsidR="00D52358">
        <w:rPr>
          <w:rFonts w:ascii="Times" w:hAnsi="Times"/>
        </w:rPr>
        <w:t xml:space="preserve">expectations for students and his belief in focusing on speaking Spanish, I trusted him to support my daughter in meeting these expectations.  </w:t>
      </w:r>
    </w:p>
    <w:p w14:paraId="6B1F0548" w14:textId="77777777" w:rsidR="00060E0F" w:rsidRDefault="00060E0F" w:rsidP="00163EFE">
      <w:pPr>
        <w:rPr>
          <w:rFonts w:ascii="Times" w:hAnsi="Times"/>
        </w:rPr>
      </w:pPr>
    </w:p>
    <w:p w14:paraId="30CABB16" w14:textId="683B06CC" w:rsidR="003C13B2" w:rsidRDefault="000409F1" w:rsidP="002712AA">
      <w:pPr>
        <w:ind w:firstLine="720"/>
        <w:rPr>
          <w:rFonts w:ascii="Times" w:hAnsi="Times"/>
        </w:rPr>
      </w:pPr>
      <w:r w:rsidRPr="00B02E33">
        <w:rPr>
          <w:rFonts w:ascii="Times" w:hAnsi="Times"/>
        </w:rPr>
        <w:t>Sam</w:t>
      </w:r>
      <w:r w:rsidR="00D52358">
        <w:rPr>
          <w:rFonts w:ascii="Times" w:hAnsi="Times"/>
        </w:rPr>
        <w:t xml:space="preserve">, a beginning high school teacher, chose to focus on his love of mountain climbing to share about his personal </w:t>
      </w:r>
      <w:r w:rsidR="00B361B3" w:rsidRPr="00B02E33">
        <w:rPr>
          <w:rFonts w:ascii="Times" w:hAnsi="Times"/>
        </w:rPr>
        <w:t>ba</w:t>
      </w:r>
      <w:r w:rsidRPr="00B02E33">
        <w:rPr>
          <w:rFonts w:ascii="Times" w:hAnsi="Times"/>
        </w:rPr>
        <w:t xml:space="preserve">ckground and </w:t>
      </w:r>
      <w:r w:rsidR="00A4428F" w:rsidRPr="00B02E33">
        <w:rPr>
          <w:rFonts w:ascii="Times" w:hAnsi="Times"/>
        </w:rPr>
        <w:t>his expe</w:t>
      </w:r>
      <w:r w:rsidR="00D52358">
        <w:rPr>
          <w:rFonts w:ascii="Times" w:hAnsi="Times"/>
        </w:rPr>
        <w:t>ctations about Writing Workshop in his classroom.</w:t>
      </w:r>
    </w:p>
    <w:p w14:paraId="18264420" w14:textId="77777777" w:rsidR="0078301B" w:rsidRPr="00B02E33" w:rsidRDefault="0078301B" w:rsidP="00163EFE">
      <w:pPr>
        <w:rPr>
          <w:rFonts w:ascii="Times" w:hAnsi="Times"/>
        </w:rPr>
      </w:pPr>
    </w:p>
    <w:p w14:paraId="5424EB90" w14:textId="5431B5FE" w:rsidR="000409F1" w:rsidRPr="00B02E33" w:rsidRDefault="000409F1" w:rsidP="00163EFE">
      <w:pPr>
        <w:rPr>
          <w:rFonts w:ascii="Times" w:hAnsi="Times"/>
        </w:rPr>
      </w:pPr>
      <w:r w:rsidRPr="00B02E33">
        <w:rPr>
          <w:rFonts w:ascii="Times" w:hAnsi="Times"/>
          <w:noProof/>
        </w:rPr>
        <w:drawing>
          <wp:inline distT="0" distB="0" distL="0" distR="0" wp14:anchorId="121FA1E6" wp14:editId="31D46F18">
            <wp:extent cx="5486400" cy="4114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4.jpg"/>
                    <pic:cNvPicPr/>
                  </pic:nvPicPr>
                  <pic:blipFill>
                    <a:blip r:embed="rId7">
                      <a:extLst>
                        <a:ext uri="{28A0092B-C50C-407E-A947-70E740481C1C}">
                          <a14:useLocalDpi xmlns:a14="http://schemas.microsoft.com/office/drawing/2010/main" val="0"/>
                        </a:ext>
                      </a:extLst>
                    </a:blip>
                    <a:stretch>
                      <a:fillRect/>
                    </a:stretch>
                  </pic:blipFill>
                  <pic:spPr>
                    <a:xfrm>
                      <a:off x="0" y="0"/>
                      <a:ext cx="5486400" cy="4114800"/>
                    </a:xfrm>
                    <a:prstGeom prst="rect">
                      <a:avLst/>
                    </a:prstGeom>
                  </pic:spPr>
                </pic:pic>
              </a:graphicData>
            </a:graphic>
          </wp:inline>
        </w:drawing>
      </w:r>
    </w:p>
    <w:p w14:paraId="1D56D809" w14:textId="77777777" w:rsidR="002712AA" w:rsidRDefault="002712AA" w:rsidP="002712AA">
      <w:pPr>
        <w:rPr>
          <w:rFonts w:ascii="Times" w:hAnsi="Times"/>
        </w:rPr>
      </w:pPr>
    </w:p>
    <w:p w14:paraId="490138A3" w14:textId="58900D0F" w:rsidR="003C13B2" w:rsidRPr="00B02E33" w:rsidRDefault="003C13B2" w:rsidP="002712AA">
      <w:pPr>
        <w:rPr>
          <w:rFonts w:ascii="Times" w:hAnsi="Times"/>
          <w:b/>
        </w:rPr>
      </w:pPr>
      <w:r w:rsidRPr="00B02E33">
        <w:rPr>
          <w:rFonts w:ascii="Times" w:hAnsi="Times"/>
          <w:b/>
        </w:rPr>
        <w:t>Curriculum Content</w:t>
      </w:r>
      <w:r w:rsidR="002712AA">
        <w:rPr>
          <w:rFonts w:ascii="Times" w:hAnsi="Times"/>
          <w:b/>
        </w:rPr>
        <w:t xml:space="preserve"> (&amp; Essential Questions)</w:t>
      </w:r>
    </w:p>
    <w:p w14:paraId="1F34F526" w14:textId="25E77DEE" w:rsidR="001C7EF3" w:rsidRPr="00B02E33" w:rsidRDefault="0099649A" w:rsidP="002712AA">
      <w:pPr>
        <w:ind w:firstLine="720"/>
        <w:rPr>
          <w:rFonts w:ascii="Times" w:hAnsi="Times"/>
        </w:rPr>
      </w:pPr>
      <w:r>
        <w:rPr>
          <w:rFonts w:ascii="Times" w:hAnsi="Times"/>
        </w:rPr>
        <w:t xml:space="preserve">As we worked to develop our presentations, we talked about how to convey the curriculum so that parents would have an overview of what their children would </w:t>
      </w:r>
      <w:r w:rsidR="005F7D7D">
        <w:rPr>
          <w:rFonts w:ascii="Times" w:hAnsi="Times"/>
        </w:rPr>
        <w:t>learn</w:t>
      </w:r>
      <w:r>
        <w:rPr>
          <w:rFonts w:ascii="Times" w:hAnsi="Times"/>
        </w:rPr>
        <w:t xml:space="preserve">. </w:t>
      </w:r>
      <w:r w:rsidR="003C13B2" w:rsidRPr="00B02E33">
        <w:rPr>
          <w:rFonts w:ascii="Times" w:hAnsi="Times"/>
        </w:rPr>
        <w:t xml:space="preserve">Some </w:t>
      </w:r>
      <w:r>
        <w:rPr>
          <w:rFonts w:ascii="Times" w:hAnsi="Times"/>
        </w:rPr>
        <w:t xml:space="preserve">of the beginning </w:t>
      </w:r>
      <w:r w:rsidR="003C13B2" w:rsidRPr="00B02E33">
        <w:rPr>
          <w:rFonts w:ascii="Times" w:hAnsi="Times"/>
        </w:rPr>
        <w:t>teachers</w:t>
      </w:r>
      <w:r w:rsidR="00547F59" w:rsidRPr="00B02E33">
        <w:rPr>
          <w:rFonts w:ascii="Times" w:hAnsi="Times"/>
        </w:rPr>
        <w:t xml:space="preserve"> </w:t>
      </w:r>
      <w:r w:rsidR="001C7EF3" w:rsidRPr="00B02E33">
        <w:rPr>
          <w:rFonts w:ascii="Times" w:hAnsi="Times"/>
        </w:rPr>
        <w:t xml:space="preserve">chose to share Essential Questions that would frame the classroom </w:t>
      </w:r>
      <w:r w:rsidR="003C13B2" w:rsidRPr="00B02E33">
        <w:rPr>
          <w:rFonts w:ascii="Times" w:hAnsi="Times"/>
        </w:rPr>
        <w:t>content</w:t>
      </w:r>
      <w:r w:rsidR="001C7EF3" w:rsidRPr="00B02E33">
        <w:rPr>
          <w:rFonts w:ascii="Times" w:hAnsi="Times"/>
        </w:rPr>
        <w:t xml:space="preserve"> for the year:</w:t>
      </w:r>
    </w:p>
    <w:p w14:paraId="4DAD7E68" w14:textId="433799AD" w:rsidR="001C7EF3" w:rsidRPr="00B02E33" w:rsidRDefault="00676052" w:rsidP="00676052">
      <w:pPr>
        <w:ind w:left="720"/>
        <w:rPr>
          <w:rFonts w:ascii="Times" w:hAnsi="Times"/>
        </w:rPr>
      </w:pPr>
      <w:r w:rsidRPr="00B02E33">
        <w:rPr>
          <w:rFonts w:ascii="Times" w:hAnsi="Times"/>
        </w:rPr>
        <w:t>• </w:t>
      </w:r>
      <w:r w:rsidR="001C7EF3" w:rsidRPr="00B02E33">
        <w:rPr>
          <w:rFonts w:ascii="Times" w:hAnsi="Times"/>
        </w:rPr>
        <w:t>What does it mean to be an American?  How does literature reflect this?</w:t>
      </w:r>
      <w:r w:rsidR="001C7EF3" w:rsidRPr="00B02E33">
        <w:rPr>
          <w:rFonts w:ascii="Times" w:hAnsi="Times"/>
        </w:rPr>
        <w:tab/>
      </w:r>
    </w:p>
    <w:p w14:paraId="13D74030" w14:textId="470F547E" w:rsidR="001C7EF3" w:rsidRPr="00B02E33" w:rsidRDefault="001C7EF3" w:rsidP="00163EFE">
      <w:pPr>
        <w:rPr>
          <w:rFonts w:ascii="Times" w:hAnsi="Times"/>
        </w:rPr>
      </w:pPr>
      <w:r w:rsidRPr="00B02E33">
        <w:rPr>
          <w:rFonts w:ascii="Times" w:hAnsi="Times"/>
        </w:rPr>
        <w:tab/>
      </w:r>
      <w:r w:rsidR="00676052" w:rsidRPr="00B02E33">
        <w:rPr>
          <w:rFonts w:ascii="Times" w:hAnsi="Times"/>
        </w:rPr>
        <w:t>• </w:t>
      </w:r>
      <w:r w:rsidRPr="00B02E33">
        <w:rPr>
          <w:rFonts w:ascii="Times" w:hAnsi="Times"/>
        </w:rPr>
        <w:t>Why read? Why write?</w:t>
      </w:r>
    </w:p>
    <w:p w14:paraId="43C63433" w14:textId="32294D07" w:rsidR="001C7EF3" w:rsidRPr="00B02E33" w:rsidRDefault="001C7EF3" w:rsidP="00163EFE">
      <w:pPr>
        <w:rPr>
          <w:rFonts w:ascii="Times" w:hAnsi="Times"/>
        </w:rPr>
      </w:pPr>
      <w:r w:rsidRPr="00B02E33">
        <w:rPr>
          <w:rFonts w:ascii="Times" w:hAnsi="Times"/>
        </w:rPr>
        <w:tab/>
      </w:r>
      <w:r w:rsidR="00676052" w:rsidRPr="00B02E33">
        <w:rPr>
          <w:rFonts w:ascii="Times" w:hAnsi="Times"/>
        </w:rPr>
        <w:t>• </w:t>
      </w:r>
      <w:r w:rsidRPr="00B02E33">
        <w:rPr>
          <w:rFonts w:ascii="Times" w:hAnsi="Times"/>
        </w:rPr>
        <w:t>What is the role of story in our lives?  In the lives of others?</w:t>
      </w:r>
    </w:p>
    <w:p w14:paraId="3CD6D6D2" w14:textId="77777777" w:rsidR="005F7D7D" w:rsidRDefault="005F7D7D" w:rsidP="005F7D7D">
      <w:pPr>
        <w:rPr>
          <w:rFonts w:ascii="Times" w:hAnsi="Times"/>
        </w:rPr>
      </w:pPr>
    </w:p>
    <w:p w14:paraId="6F9E532C" w14:textId="264E966E" w:rsidR="00A4428F" w:rsidRDefault="001C7EF3" w:rsidP="005F7D7D">
      <w:pPr>
        <w:ind w:firstLine="720"/>
        <w:rPr>
          <w:rFonts w:ascii="Times" w:hAnsi="Times"/>
        </w:rPr>
      </w:pPr>
      <w:r w:rsidRPr="00B02E33">
        <w:rPr>
          <w:rFonts w:ascii="Times" w:hAnsi="Times"/>
        </w:rPr>
        <w:t>Others</w:t>
      </w:r>
      <w:r w:rsidR="0099649A">
        <w:rPr>
          <w:rFonts w:ascii="Times" w:hAnsi="Times"/>
        </w:rPr>
        <w:t xml:space="preserve">, like Sam in the example above, </w:t>
      </w:r>
      <w:r w:rsidRPr="00B02E33">
        <w:rPr>
          <w:rFonts w:ascii="Times" w:hAnsi="Times"/>
        </w:rPr>
        <w:t xml:space="preserve">chose to reference their use </w:t>
      </w:r>
      <w:r w:rsidR="00C972C0" w:rsidRPr="00B02E33">
        <w:rPr>
          <w:rFonts w:ascii="Times" w:hAnsi="Times"/>
        </w:rPr>
        <w:t>of a workshop model in s</w:t>
      </w:r>
      <w:r w:rsidR="005F7D7D">
        <w:rPr>
          <w:rFonts w:ascii="Times" w:hAnsi="Times"/>
        </w:rPr>
        <w:t>upport of reading and writing.</w:t>
      </w:r>
      <w:r w:rsidR="00C972C0" w:rsidRPr="00B02E33">
        <w:rPr>
          <w:rFonts w:ascii="Times" w:hAnsi="Times"/>
        </w:rPr>
        <w:t xml:space="preserve"> And some included lists of texts or genres of writing they would be exploring. </w:t>
      </w:r>
      <w:r w:rsidR="00A4428F" w:rsidRPr="00B02E33">
        <w:rPr>
          <w:rFonts w:ascii="Times" w:hAnsi="Times"/>
        </w:rPr>
        <w:t xml:space="preserve">Molly drew on her love of </w:t>
      </w:r>
      <w:r w:rsidR="00403B3D" w:rsidRPr="00B02E33">
        <w:rPr>
          <w:rFonts w:ascii="Times" w:hAnsi="Times"/>
        </w:rPr>
        <w:t>P</w:t>
      </w:r>
      <w:r w:rsidR="00A4428F" w:rsidRPr="00B02E33">
        <w:rPr>
          <w:rFonts w:ascii="Times" w:hAnsi="Times"/>
        </w:rPr>
        <w:t xml:space="preserve">interest to </w:t>
      </w:r>
      <w:r w:rsidR="00F171C1" w:rsidRPr="00B02E33">
        <w:rPr>
          <w:rFonts w:ascii="Times" w:hAnsi="Times"/>
        </w:rPr>
        <w:t>illustrate</w:t>
      </w:r>
      <w:r w:rsidR="00A4428F" w:rsidRPr="00B02E33">
        <w:rPr>
          <w:rFonts w:ascii="Times" w:hAnsi="Times"/>
        </w:rPr>
        <w:t xml:space="preserve"> her curriculum expectations:</w:t>
      </w:r>
    </w:p>
    <w:p w14:paraId="2FEDC2CB" w14:textId="77777777" w:rsidR="005F7D7D" w:rsidRPr="00B02E33" w:rsidRDefault="005F7D7D" w:rsidP="005F7D7D">
      <w:pPr>
        <w:ind w:firstLine="720"/>
        <w:rPr>
          <w:rFonts w:ascii="Times" w:hAnsi="Times"/>
        </w:rPr>
      </w:pPr>
    </w:p>
    <w:p w14:paraId="51714AA0" w14:textId="0F3635D2" w:rsidR="00693F9C" w:rsidRPr="00B02E33" w:rsidRDefault="00A4428F" w:rsidP="00163EFE">
      <w:pPr>
        <w:rPr>
          <w:rFonts w:ascii="Times" w:hAnsi="Times"/>
        </w:rPr>
      </w:pPr>
      <w:r w:rsidRPr="00B02E33">
        <w:rPr>
          <w:rFonts w:ascii="Times" w:hAnsi="Times"/>
          <w:noProof/>
        </w:rPr>
        <w:drawing>
          <wp:inline distT="0" distB="0" distL="0" distR="0" wp14:anchorId="3A405E54" wp14:editId="1E15F0AA">
            <wp:extent cx="5486400" cy="4114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3.jpg"/>
                    <pic:cNvPicPr/>
                  </pic:nvPicPr>
                  <pic:blipFill>
                    <a:blip r:embed="rId8">
                      <a:extLst>
                        <a:ext uri="{28A0092B-C50C-407E-A947-70E740481C1C}">
                          <a14:useLocalDpi xmlns:a14="http://schemas.microsoft.com/office/drawing/2010/main" val="0"/>
                        </a:ext>
                      </a:extLst>
                    </a:blip>
                    <a:stretch>
                      <a:fillRect/>
                    </a:stretch>
                  </pic:blipFill>
                  <pic:spPr>
                    <a:xfrm>
                      <a:off x="0" y="0"/>
                      <a:ext cx="5486400" cy="4114800"/>
                    </a:xfrm>
                    <a:prstGeom prst="rect">
                      <a:avLst/>
                    </a:prstGeom>
                  </pic:spPr>
                </pic:pic>
              </a:graphicData>
            </a:graphic>
          </wp:inline>
        </w:drawing>
      </w:r>
    </w:p>
    <w:p w14:paraId="4C119877" w14:textId="5A12E1F9" w:rsidR="003C13B2" w:rsidRPr="00B02E33" w:rsidRDefault="003C13B2" w:rsidP="005F7D7D">
      <w:pPr>
        <w:rPr>
          <w:rFonts w:ascii="Times" w:hAnsi="Times"/>
          <w:b/>
        </w:rPr>
      </w:pPr>
      <w:r w:rsidRPr="00B02E33">
        <w:rPr>
          <w:rFonts w:ascii="Times" w:hAnsi="Times"/>
          <w:b/>
        </w:rPr>
        <w:t>Classroom/Community Expectations</w:t>
      </w:r>
    </w:p>
    <w:p w14:paraId="4F56AE80" w14:textId="77777777" w:rsidR="005F7D7D" w:rsidRDefault="005F7D7D" w:rsidP="00475726">
      <w:pPr>
        <w:ind w:firstLine="720"/>
        <w:rPr>
          <w:rFonts w:ascii="Times" w:hAnsi="Times"/>
        </w:rPr>
      </w:pPr>
    </w:p>
    <w:p w14:paraId="63B8C0D5" w14:textId="41CA9C86" w:rsidR="005F7D7D" w:rsidRPr="00B02E33" w:rsidRDefault="0099649A" w:rsidP="005F7D7D">
      <w:pPr>
        <w:ind w:firstLine="720"/>
        <w:rPr>
          <w:rFonts w:ascii="Times" w:hAnsi="Times"/>
        </w:rPr>
      </w:pPr>
      <w:r>
        <w:rPr>
          <w:rFonts w:ascii="Times" w:hAnsi="Times"/>
        </w:rPr>
        <w:t xml:space="preserve">We also recognized that these presentations provided an opportunity to express our expectations about behavior in support of a learning community.  </w:t>
      </w:r>
      <w:r w:rsidR="00693F9C" w:rsidRPr="00B02E33">
        <w:rPr>
          <w:rFonts w:ascii="Times" w:hAnsi="Times"/>
        </w:rPr>
        <w:t xml:space="preserve">Nicholas used Asimov’s </w:t>
      </w:r>
      <w:r w:rsidR="00535617" w:rsidRPr="00B02E33">
        <w:rPr>
          <w:rFonts w:ascii="Times" w:hAnsi="Times"/>
        </w:rPr>
        <w:t xml:space="preserve">three laws </w:t>
      </w:r>
      <w:r w:rsidR="005F7D7D">
        <w:rPr>
          <w:rFonts w:ascii="Times" w:hAnsi="Times"/>
        </w:rPr>
        <w:t xml:space="preserve">of robotics—with </w:t>
      </w:r>
      <w:r w:rsidR="00693F9C" w:rsidRPr="00B02E33">
        <w:rPr>
          <w:rFonts w:ascii="Times" w:hAnsi="Times"/>
        </w:rPr>
        <w:t xml:space="preserve">robot graphics for </w:t>
      </w:r>
      <w:r w:rsidR="00535617" w:rsidRPr="00B02E33">
        <w:rPr>
          <w:rFonts w:ascii="Times" w:hAnsi="Times"/>
        </w:rPr>
        <w:t xml:space="preserve">each </w:t>
      </w:r>
      <w:r w:rsidR="003C13B2" w:rsidRPr="00B02E33">
        <w:rPr>
          <w:rFonts w:ascii="Times" w:hAnsi="Times"/>
        </w:rPr>
        <w:t>l</w:t>
      </w:r>
      <w:r w:rsidR="00535617" w:rsidRPr="00B02E33">
        <w:rPr>
          <w:rFonts w:ascii="Times" w:hAnsi="Times"/>
        </w:rPr>
        <w:t>aw</w:t>
      </w:r>
      <w:r w:rsidR="005F7D7D">
        <w:rPr>
          <w:rFonts w:ascii="Times" w:hAnsi="Times"/>
        </w:rPr>
        <w:t xml:space="preserve">—to </w:t>
      </w:r>
      <w:r w:rsidR="003C13B2" w:rsidRPr="00B02E33">
        <w:rPr>
          <w:rFonts w:ascii="Times" w:hAnsi="Times"/>
        </w:rPr>
        <w:t>illustrate classroom expectations.</w:t>
      </w:r>
    </w:p>
    <w:p w14:paraId="232F85E9" w14:textId="77777777" w:rsidR="005F7D7D" w:rsidRDefault="005F7D7D" w:rsidP="005F7D7D">
      <w:pPr>
        <w:rPr>
          <w:rFonts w:ascii="Times" w:hAnsi="Times"/>
          <w:u w:val="single"/>
        </w:rPr>
      </w:pPr>
    </w:p>
    <w:p w14:paraId="0248C28E" w14:textId="30540ACF" w:rsidR="00693F9C" w:rsidRPr="005F7D7D" w:rsidRDefault="00693F9C" w:rsidP="005F7D7D">
      <w:pPr>
        <w:rPr>
          <w:rFonts w:ascii="Times" w:hAnsi="Times"/>
        </w:rPr>
      </w:pPr>
      <w:r w:rsidRPr="005F7D7D">
        <w:rPr>
          <w:rFonts w:ascii="Times" w:hAnsi="Times"/>
          <w:u w:val="single"/>
        </w:rPr>
        <w:t xml:space="preserve">First </w:t>
      </w:r>
      <w:r w:rsidR="004551FA" w:rsidRPr="005F7D7D">
        <w:rPr>
          <w:rFonts w:ascii="Times" w:hAnsi="Times"/>
          <w:u w:val="single"/>
        </w:rPr>
        <w:t>Law</w:t>
      </w:r>
      <w:r w:rsidRPr="005F7D7D">
        <w:rPr>
          <w:rFonts w:ascii="Times" w:hAnsi="Times"/>
          <w:u w:val="single"/>
        </w:rPr>
        <w:t xml:space="preserve"> of Robotics</w:t>
      </w:r>
      <w:r w:rsidRPr="005F7D7D">
        <w:rPr>
          <w:rFonts w:ascii="Times" w:hAnsi="Times"/>
        </w:rPr>
        <w:t xml:space="preserve">: </w:t>
      </w:r>
      <w:r w:rsidR="000C61A9" w:rsidRPr="005F7D7D">
        <w:rPr>
          <w:rFonts w:ascii="Times" w:hAnsi="Times"/>
        </w:rPr>
        <w:t>A robot must never harm a human being</w:t>
      </w:r>
      <w:r w:rsidR="00F171C1" w:rsidRPr="005F7D7D">
        <w:rPr>
          <w:rFonts w:ascii="Times" w:hAnsi="Times"/>
        </w:rPr>
        <w:t>,</w:t>
      </w:r>
      <w:r w:rsidR="000C61A9" w:rsidRPr="005F7D7D">
        <w:rPr>
          <w:rFonts w:ascii="Times" w:hAnsi="Times"/>
        </w:rPr>
        <w:t xml:space="preserve"> or through inaction</w:t>
      </w:r>
      <w:r w:rsidR="00F171C1" w:rsidRPr="005F7D7D">
        <w:rPr>
          <w:rFonts w:ascii="Times" w:hAnsi="Times"/>
        </w:rPr>
        <w:t>,</w:t>
      </w:r>
      <w:r w:rsidR="000C61A9" w:rsidRPr="005F7D7D">
        <w:rPr>
          <w:rFonts w:ascii="Times" w:hAnsi="Times"/>
        </w:rPr>
        <w:t xml:space="preserve"> allow a human </w:t>
      </w:r>
      <w:r w:rsidR="009A09CE" w:rsidRPr="005F7D7D">
        <w:rPr>
          <w:rFonts w:ascii="Times" w:hAnsi="Times"/>
        </w:rPr>
        <w:t>to come to harm.</w:t>
      </w:r>
      <w:r w:rsidR="000C61A9" w:rsidRPr="005F7D7D">
        <w:rPr>
          <w:rFonts w:ascii="Times" w:hAnsi="Times"/>
        </w:rPr>
        <w:t xml:space="preserve"> </w:t>
      </w:r>
      <w:r w:rsidRPr="005F7D7D">
        <w:rPr>
          <w:rFonts w:ascii="Times" w:hAnsi="Times"/>
        </w:rPr>
        <w:t>Nicholas connected this to the classroom as follows:</w:t>
      </w:r>
    </w:p>
    <w:p w14:paraId="43C14471" w14:textId="4E8D7292" w:rsidR="00693F9C" w:rsidRPr="00B02E33" w:rsidRDefault="00676052" w:rsidP="00676052">
      <w:pPr>
        <w:ind w:left="720"/>
        <w:rPr>
          <w:rFonts w:ascii="Times" w:hAnsi="Times"/>
        </w:rPr>
      </w:pPr>
      <w:r w:rsidRPr="00B02E33">
        <w:rPr>
          <w:rFonts w:ascii="Times" w:hAnsi="Times"/>
        </w:rPr>
        <w:t>• </w:t>
      </w:r>
      <w:r w:rsidR="006A2617" w:rsidRPr="00B02E33">
        <w:rPr>
          <w:rFonts w:ascii="Times" w:hAnsi="Times"/>
        </w:rPr>
        <w:t>All humans have a right to learn in a safe environment: Respect each other.</w:t>
      </w:r>
    </w:p>
    <w:p w14:paraId="7E470CA3" w14:textId="237135F7" w:rsidR="00693F9C" w:rsidRPr="00B02E33" w:rsidRDefault="00693F9C" w:rsidP="00163EFE">
      <w:pPr>
        <w:rPr>
          <w:rFonts w:ascii="Times" w:hAnsi="Times"/>
        </w:rPr>
      </w:pPr>
      <w:r w:rsidRPr="00B02E33">
        <w:rPr>
          <w:rFonts w:ascii="Times" w:hAnsi="Times"/>
        </w:rPr>
        <w:tab/>
      </w:r>
      <w:r w:rsidR="00676052" w:rsidRPr="00B02E33">
        <w:rPr>
          <w:rFonts w:ascii="Times" w:hAnsi="Times"/>
        </w:rPr>
        <w:t>• </w:t>
      </w:r>
      <w:r w:rsidRPr="00B02E33">
        <w:rPr>
          <w:rFonts w:ascii="Times" w:hAnsi="Times"/>
        </w:rPr>
        <w:t xml:space="preserve">Be </w:t>
      </w:r>
      <w:r w:rsidR="00A47C90" w:rsidRPr="00B02E33">
        <w:rPr>
          <w:rFonts w:ascii="Times" w:hAnsi="Times"/>
        </w:rPr>
        <w:t xml:space="preserve">yourself and reach out to others: </w:t>
      </w:r>
      <w:r w:rsidRPr="00B02E33">
        <w:rPr>
          <w:rFonts w:ascii="Times" w:hAnsi="Times"/>
        </w:rPr>
        <w:t>Listen to each other.</w:t>
      </w:r>
    </w:p>
    <w:p w14:paraId="06BCB364" w14:textId="5179ED9B" w:rsidR="00693F9C" w:rsidRPr="00B02E33" w:rsidRDefault="00676052" w:rsidP="00676052">
      <w:pPr>
        <w:ind w:left="720"/>
        <w:rPr>
          <w:rFonts w:ascii="Times" w:hAnsi="Times"/>
        </w:rPr>
      </w:pPr>
      <w:r w:rsidRPr="00B02E33">
        <w:rPr>
          <w:rFonts w:ascii="Times" w:hAnsi="Times"/>
        </w:rPr>
        <w:t>• </w:t>
      </w:r>
      <w:r w:rsidR="0083433A" w:rsidRPr="00B02E33">
        <w:rPr>
          <w:rFonts w:ascii="Times" w:hAnsi="Times"/>
        </w:rPr>
        <w:t>Bullying will not be tolerated: Intervene if you see humans being bullied.</w:t>
      </w:r>
    </w:p>
    <w:p w14:paraId="39BCF4E7" w14:textId="00BC229F" w:rsidR="00693F9C" w:rsidRPr="00B02E33" w:rsidRDefault="00430AB5" w:rsidP="005F7D7D">
      <w:pPr>
        <w:rPr>
          <w:rFonts w:ascii="Times" w:hAnsi="Times"/>
        </w:rPr>
      </w:pPr>
      <w:r w:rsidRPr="005F7D7D">
        <w:rPr>
          <w:rFonts w:ascii="Times" w:hAnsi="Times"/>
          <w:u w:val="single"/>
        </w:rPr>
        <w:t xml:space="preserve">Second </w:t>
      </w:r>
      <w:r w:rsidR="00E00BF9" w:rsidRPr="005F7D7D">
        <w:rPr>
          <w:rFonts w:ascii="Times" w:hAnsi="Times"/>
          <w:u w:val="single"/>
        </w:rPr>
        <w:t xml:space="preserve">Law </w:t>
      </w:r>
      <w:r w:rsidRPr="005F7D7D">
        <w:rPr>
          <w:rFonts w:ascii="Times" w:hAnsi="Times"/>
          <w:u w:val="single"/>
        </w:rPr>
        <w:t>of Robotics</w:t>
      </w:r>
      <w:r w:rsidRPr="00B02E33">
        <w:rPr>
          <w:rFonts w:ascii="Times" w:hAnsi="Times"/>
        </w:rPr>
        <w:t xml:space="preserve">: A robot must obey orders, except if they violate the First </w:t>
      </w:r>
      <w:r w:rsidR="00E00BF9" w:rsidRPr="00B02E33">
        <w:rPr>
          <w:rFonts w:ascii="Times" w:hAnsi="Times"/>
        </w:rPr>
        <w:t>Law</w:t>
      </w:r>
      <w:r w:rsidR="005F7D7D">
        <w:rPr>
          <w:rFonts w:ascii="Times" w:hAnsi="Times"/>
        </w:rPr>
        <w:t>.</w:t>
      </w:r>
    </w:p>
    <w:p w14:paraId="7E426645" w14:textId="4D9D2A3A" w:rsidR="008E2E1E" w:rsidRPr="00B02E33" w:rsidRDefault="008E2E1E" w:rsidP="00163EFE">
      <w:pPr>
        <w:rPr>
          <w:rFonts w:ascii="Times" w:hAnsi="Times"/>
        </w:rPr>
      </w:pPr>
      <w:r w:rsidRPr="00B02E33">
        <w:rPr>
          <w:rFonts w:ascii="Times" w:hAnsi="Times"/>
        </w:rPr>
        <w:tab/>
      </w:r>
      <w:r w:rsidR="00676052" w:rsidRPr="00B02E33">
        <w:rPr>
          <w:rFonts w:ascii="Times" w:hAnsi="Times"/>
        </w:rPr>
        <w:t>• </w:t>
      </w:r>
      <w:r w:rsidRPr="00B02E33">
        <w:rPr>
          <w:rFonts w:ascii="Times" w:hAnsi="Times"/>
        </w:rPr>
        <w:t>Sometimes you must obey.</w:t>
      </w:r>
    </w:p>
    <w:p w14:paraId="42CDF8EE" w14:textId="2169C186" w:rsidR="00430AB5" w:rsidRPr="00B02E33" w:rsidRDefault="008E2E1E" w:rsidP="00163EFE">
      <w:pPr>
        <w:rPr>
          <w:rFonts w:ascii="Times" w:hAnsi="Times"/>
        </w:rPr>
      </w:pPr>
      <w:r w:rsidRPr="00B02E33">
        <w:rPr>
          <w:rFonts w:ascii="Times" w:hAnsi="Times"/>
        </w:rPr>
        <w:tab/>
      </w:r>
      <w:r w:rsidR="00676052" w:rsidRPr="00B02E33">
        <w:rPr>
          <w:rFonts w:ascii="Times" w:hAnsi="Times"/>
        </w:rPr>
        <w:t>• </w:t>
      </w:r>
      <w:r w:rsidRPr="00B02E33">
        <w:rPr>
          <w:rFonts w:ascii="Times" w:hAnsi="Times"/>
        </w:rPr>
        <w:t>Raise your hand if you have something to contribute.</w:t>
      </w:r>
    </w:p>
    <w:p w14:paraId="3B7923A3" w14:textId="7131EBF9" w:rsidR="00430AB5" w:rsidRPr="00B02E33" w:rsidRDefault="00E00BF9" w:rsidP="00163EFE">
      <w:pPr>
        <w:rPr>
          <w:rFonts w:ascii="Times" w:hAnsi="Times"/>
        </w:rPr>
      </w:pPr>
      <w:r w:rsidRPr="00B02E33">
        <w:rPr>
          <w:rFonts w:ascii="Times" w:hAnsi="Times"/>
        </w:rPr>
        <w:tab/>
      </w:r>
      <w:r w:rsidR="00676052" w:rsidRPr="00B02E33">
        <w:rPr>
          <w:rFonts w:ascii="Times" w:hAnsi="Times"/>
        </w:rPr>
        <w:t>• </w:t>
      </w:r>
      <w:r w:rsidRPr="00B02E33">
        <w:rPr>
          <w:rFonts w:ascii="Times" w:hAnsi="Times"/>
        </w:rPr>
        <w:t>Come to class prepared and on time.</w:t>
      </w:r>
    </w:p>
    <w:p w14:paraId="3C230743" w14:textId="50699F6D" w:rsidR="00430AB5" w:rsidRDefault="00430AB5" w:rsidP="005F7D7D">
      <w:pPr>
        <w:rPr>
          <w:rFonts w:ascii="Times" w:hAnsi="Times"/>
        </w:rPr>
      </w:pPr>
      <w:r w:rsidRPr="005F7D7D">
        <w:rPr>
          <w:rFonts w:ascii="Times" w:hAnsi="Times"/>
          <w:u w:val="single"/>
        </w:rPr>
        <w:t xml:space="preserve">Third </w:t>
      </w:r>
      <w:r w:rsidR="003C13B2" w:rsidRPr="005F7D7D">
        <w:rPr>
          <w:rFonts w:ascii="Times" w:hAnsi="Times"/>
          <w:u w:val="single"/>
        </w:rPr>
        <w:t>Law</w:t>
      </w:r>
      <w:r w:rsidR="005F7D7D" w:rsidRPr="005F7D7D">
        <w:rPr>
          <w:rFonts w:ascii="Times" w:hAnsi="Times"/>
          <w:u w:val="single"/>
        </w:rPr>
        <w:t xml:space="preserve"> of Robotics</w:t>
      </w:r>
      <w:r w:rsidRPr="00B02E33">
        <w:rPr>
          <w:rFonts w:ascii="Times" w:hAnsi="Times"/>
        </w:rPr>
        <w:t>: A robot must protect its own existence</w:t>
      </w:r>
      <w:r w:rsidR="00E00BF9" w:rsidRPr="00B02E33">
        <w:rPr>
          <w:rFonts w:ascii="Times" w:hAnsi="Times"/>
        </w:rPr>
        <w:t xml:space="preserve"> unless it viol</w:t>
      </w:r>
      <w:r w:rsidR="005F7D7D">
        <w:rPr>
          <w:rFonts w:ascii="Times" w:hAnsi="Times"/>
        </w:rPr>
        <w:t xml:space="preserve">ates the First and Second Law. </w:t>
      </w:r>
      <w:r w:rsidR="00E00BF9" w:rsidRPr="00B02E33">
        <w:rPr>
          <w:rFonts w:ascii="Times" w:hAnsi="Times"/>
        </w:rPr>
        <w:t>But there are always exceptions to this rule:</w:t>
      </w:r>
    </w:p>
    <w:p w14:paraId="2DBB821F" w14:textId="77777777" w:rsidR="00475726" w:rsidRPr="00B02E33" w:rsidRDefault="00475726" w:rsidP="00676052">
      <w:pPr>
        <w:ind w:firstLine="720"/>
        <w:rPr>
          <w:rFonts w:ascii="Times" w:hAnsi="Times"/>
        </w:rPr>
      </w:pPr>
    </w:p>
    <w:p w14:paraId="78BE6648" w14:textId="576836B1" w:rsidR="00E00BF9" w:rsidRPr="00B02E33" w:rsidRDefault="00E00BF9" w:rsidP="00163EFE">
      <w:pPr>
        <w:rPr>
          <w:rFonts w:ascii="Times" w:hAnsi="Times"/>
        </w:rPr>
      </w:pPr>
      <w:r w:rsidRPr="00B02E33">
        <w:rPr>
          <w:rFonts w:ascii="Times" w:hAnsi="Times"/>
          <w:noProof/>
        </w:rPr>
        <w:drawing>
          <wp:inline distT="0" distB="0" distL="0" distR="0" wp14:anchorId="5406FE70" wp14:editId="02E852B5">
            <wp:extent cx="5486400" cy="4114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1.jpg"/>
                    <pic:cNvPicPr/>
                  </pic:nvPicPr>
                  <pic:blipFill>
                    <a:blip r:embed="rId9">
                      <a:extLst>
                        <a:ext uri="{28A0092B-C50C-407E-A947-70E740481C1C}">
                          <a14:useLocalDpi xmlns:a14="http://schemas.microsoft.com/office/drawing/2010/main" val="0"/>
                        </a:ext>
                      </a:extLst>
                    </a:blip>
                    <a:stretch>
                      <a:fillRect/>
                    </a:stretch>
                  </pic:blipFill>
                  <pic:spPr>
                    <a:xfrm>
                      <a:off x="0" y="0"/>
                      <a:ext cx="5486400" cy="4114800"/>
                    </a:xfrm>
                    <a:prstGeom prst="rect">
                      <a:avLst/>
                    </a:prstGeom>
                  </pic:spPr>
                </pic:pic>
              </a:graphicData>
            </a:graphic>
          </wp:inline>
        </w:drawing>
      </w:r>
    </w:p>
    <w:p w14:paraId="52EC28AD" w14:textId="77777777" w:rsidR="00E00BF9" w:rsidRPr="00B02E33" w:rsidRDefault="00E00BF9" w:rsidP="00163EFE">
      <w:pPr>
        <w:rPr>
          <w:rFonts w:ascii="Times" w:hAnsi="Times"/>
        </w:rPr>
      </w:pPr>
    </w:p>
    <w:p w14:paraId="6D53F63E" w14:textId="6C8300B1" w:rsidR="00430AB5" w:rsidRPr="00B02E33" w:rsidRDefault="00430AB5" w:rsidP="00E00BF9">
      <w:pPr>
        <w:rPr>
          <w:rFonts w:ascii="Times" w:hAnsi="Times"/>
        </w:rPr>
      </w:pPr>
      <w:r w:rsidRPr="00B02E33">
        <w:rPr>
          <w:rFonts w:ascii="Times" w:hAnsi="Times"/>
        </w:rPr>
        <w:tab/>
      </w:r>
    </w:p>
    <w:p w14:paraId="48F5B0F2" w14:textId="53A81666" w:rsidR="00AE4190" w:rsidRPr="00B02E33" w:rsidRDefault="005F7D7D" w:rsidP="005F7D7D">
      <w:pPr>
        <w:rPr>
          <w:rFonts w:ascii="Times" w:hAnsi="Times"/>
        </w:rPr>
      </w:pPr>
      <w:r>
        <w:rPr>
          <w:rFonts w:ascii="Times" w:hAnsi="Times"/>
        </w:rPr>
        <w:t>Nicholas</w:t>
      </w:r>
      <w:r w:rsidR="005F7CE9" w:rsidRPr="00B02E33">
        <w:rPr>
          <w:rFonts w:ascii="Times" w:hAnsi="Times"/>
        </w:rPr>
        <w:t xml:space="preserve"> then added</w:t>
      </w:r>
      <w:r w:rsidR="00AE4190" w:rsidRPr="00B02E33">
        <w:rPr>
          <w:rFonts w:ascii="Times" w:hAnsi="Times"/>
        </w:rPr>
        <w:t xml:space="preserve"> his own </w:t>
      </w:r>
      <w:r>
        <w:rPr>
          <w:rFonts w:ascii="Times" w:hAnsi="Times"/>
        </w:rPr>
        <w:t>fourth rule.</w:t>
      </w:r>
      <w:r w:rsidR="00E00BF9" w:rsidRPr="00B02E33">
        <w:rPr>
          <w:rFonts w:ascii="Times" w:hAnsi="Times"/>
        </w:rPr>
        <w:t xml:space="preserve"> Mr. G’s Law: </w:t>
      </w:r>
    </w:p>
    <w:p w14:paraId="0A33AE50" w14:textId="1C34376D" w:rsidR="00892037" w:rsidRPr="00B02E33" w:rsidRDefault="00892037" w:rsidP="005F7D7D">
      <w:r w:rsidRPr="00B02E33">
        <w:rPr>
          <w:noProof/>
        </w:rPr>
        <w:drawing>
          <wp:inline distT="0" distB="0" distL="0" distR="0" wp14:anchorId="1A3F0CC5" wp14:editId="7EDF2D33">
            <wp:extent cx="5331579" cy="5485888"/>
            <wp:effectExtent l="25400" t="25400" r="27940" b="260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3.jpg"/>
                    <pic:cNvPicPr/>
                  </pic:nvPicPr>
                  <pic:blipFill>
                    <a:blip r:embed="rId10">
                      <a:extLst>
                        <a:ext uri="{28A0092B-C50C-407E-A947-70E740481C1C}">
                          <a14:useLocalDpi xmlns:a14="http://schemas.microsoft.com/office/drawing/2010/main" val="0"/>
                        </a:ext>
                      </a:extLst>
                    </a:blip>
                    <a:stretch>
                      <a:fillRect/>
                    </a:stretch>
                  </pic:blipFill>
                  <pic:spPr>
                    <a:xfrm>
                      <a:off x="0" y="0"/>
                      <a:ext cx="5386337" cy="5542231"/>
                    </a:xfrm>
                    <a:prstGeom prst="rect">
                      <a:avLst/>
                    </a:prstGeom>
                    <a:ln>
                      <a:solidFill>
                        <a:schemeClr val="accent1"/>
                      </a:solidFill>
                    </a:ln>
                  </pic:spPr>
                </pic:pic>
              </a:graphicData>
            </a:graphic>
          </wp:inline>
        </w:drawing>
      </w:r>
    </w:p>
    <w:p w14:paraId="279FD27D" w14:textId="77777777" w:rsidR="00E00BF9" w:rsidRPr="00B02E33" w:rsidRDefault="00E00BF9" w:rsidP="00163EFE">
      <w:pPr>
        <w:rPr>
          <w:rFonts w:ascii="Times" w:hAnsi="Times"/>
        </w:rPr>
      </w:pPr>
    </w:p>
    <w:p w14:paraId="52D5FA95" w14:textId="4222B8DA" w:rsidR="005F7D7D" w:rsidRDefault="007663E6" w:rsidP="005F7D7D">
      <w:pPr>
        <w:rPr>
          <w:rFonts w:ascii="Times" w:hAnsi="Times"/>
          <w:b/>
        </w:rPr>
      </w:pPr>
      <w:r>
        <w:rPr>
          <w:rFonts w:ascii="Times" w:hAnsi="Times"/>
          <w:b/>
        </w:rPr>
        <w:t>Building Community</w:t>
      </w:r>
    </w:p>
    <w:p w14:paraId="49C10C93" w14:textId="77777777" w:rsidR="007663E6" w:rsidRPr="007663E6" w:rsidRDefault="007663E6" w:rsidP="005F7D7D">
      <w:pPr>
        <w:rPr>
          <w:rFonts w:ascii="Times" w:hAnsi="Times"/>
          <w:b/>
        </w:rPr>
      </w:pPr>
    </w:p>
    <w:p w14:paraId="422F1666" w14:textId="3B9745F7" w:rsidR="00AE4190" w:rsidRPr="00B02E33" w:rsidRDefault="00AE4190" w:rsidP="007663E6">
      <w:pPr>
        <w:ind w:firstLine="720"/>
        <w:rPr>
          <w:rFonts w:ascii="Times" w:hAnsi="Times"/>
        </w:rPr>
      </w:pPr>
      <w:r w:rsidRPr="00B02E33">
        <w:rPr>
          <w:rFonts w:ascii="Times" w:hAnsi="Times"/>
        </w:rPr>
        <w:t>In addition to supporting Back-to-School night presentations, these P</w:t>
      </w:r>
      <w:r w:rsidR="00475726">
        <w:rPr>
          <w:rFonts w:ascii="Times" w:hAnsi="Times"/>
        </w:rPr>
        <w:t>owerPoints</w:t>
      </w:r>
      <w:r w:rsidRPr="00B02E33">
        <w:rPr>
          <w:rFonts w:ascii="Times" w:hAnsi="Times"/>
        </w:rPr>
        <w:t xml:space="preserve"> worked well </w:t>
      </w:r>
      <w:r w:rsidR="00C2299B" w:rsidRPr="00B02E33">
        <w:rPr>
          <w:rFonts w:ascii="Times" w:hAnsi="Times"/>
        </w:rPr>
        <w:t xml:space="preserve">for new teachers </w:t>
      </w:r>
      <w:r w:rsidRPr="00B02E33">
        <w:rPr>
          <w:rFonts w:ascii="Times" w:hAnsi="Times"/>
        </w:rPr>
        <w:t xml:space="preserve">in talking with </w:t>
      </w:r>
      <w:r w:rsidR="0099649A">
        <w:rPr>
          <w:rFonts w:ascii="Times" w:hAnsi="Times"/>
        </w:rPr>
        <w:t>parents as the year progressed, for example</w:t>
      </w:r>
      <w:r w:rsidR="00DF0078" w:rsidRPr="00B02E33">
        <w:rPr>
          <w:rFonts w:ascii="Times" w:hAnsi="Times"/>
        </w:rPr>
        <w:t xml:space="preserve"> at </w:t>
      </w:r>
      <w:r w:rsidR="0099649A">
        <w:rPr>
          <w:rFonts w:ascii="Times" w:hAnsi="Times"/>
        </w:rPr>
        <w:t xml:space="preserve">parent </w:t>
      </w:r>
      <w:r w:rsidR="00DF0078" w:rsidRPr="00B02E33">
        <w:rPr>
          <w:rFonts w:ascii="Times" w:hAnsi="Times"/>
        </w:rPr>
        <w:t>confere</w:t>
      </w:r>
      <w:r w:rsidR="0099649A">
        <w:rPr>
          <w:rFonts w:ascii="Times" w:hAnsi="Times"/>
        </w:rPr>
        <w:t>nces when talking about a student’s classroom performance</w:t>
      </w:r>
      <w:r w:rsidR="0099649A" w:rsidRPr="005F7D7D">
        <w:rPr>
          <w:rFonts w:ascii="Times" w:hAnsi="Times"/>
          <w:color w:val="000000" w:themeColor="text1"/>
        </w:rPr>
        <w:t xml:space="preserve">. </w:t>
      </w:r>
      <w:r w:rsidR="00DF0078" w:rsidRPr="005F7D7D">
        <w:rPr>
          <w:rFonts w:ascii="Times" w:hAnsi="Times"/>
          <w:color w:val="000000" w:themeColor="text1"/>
        </w:rPr>
        <w:t xml:space="preserve">Beginning teachers also found they could share their </w:t>
      </w:r>
      <w:r w:rsidR="00CE3190" w:rsidRPr="005F7D7D">
        <w:rPr>
          <w:rFonts w:ascii="Times" w:hAnsi="Times"/>
          <w:color w:val="000000" w:themeColor="text1"/>
        </w:rPr>
        <w:t>Power</w:t>
      </w:r>
      <w:r w:rsidR="0099649A" w:rsidRPr="005F7D7D">
        <w:rPr>
          <w:rFonts w:ascii="Times" w:hAnsi="Times"/>
          <w:color w:val="000000" w:themeColor="text1"/>
        </w:rPr>
        <w:t xml:space="preserve"> Point </w:t>
      </w:r>
      <w:r w:rsidR="00DF0078" w:rsidRPr="005F7D7D">
        <w:rPr>
          <w:rFonts w:ascii="Times" w:hAnsi="Times"/>
          <w:color w:val="000000" w:themeColor="text1"/>
        </w:rPr>
        <w:t xml:space="preserve">presentation with their secondary students to introduce </w:t>
      </w:r>
      <w:r w:rsidRPr="005F7D7D">
        <w:rPr>
          <w:rFonts w:ascii="Times" w:hAnsi="Times"/>
          <w:color w:val="000000" w:themeColor="text1"/>
        </w:rPr>
        <w:t xml:space="preserve">classroom community in the </w:t>
      </w:r>
      <w:r w:rsidR="00DF0078" w:rsidRPr="005F7D7D">
        <w:rPr>
          <w:rFonts w:ascii="Times" w:hAnsi="Times"/>
          <w:color w:val="000000" w:themeColor="text1"/>
        </w:rPr>
        <w:t>fall</w:t>
      </w:r>
      <w:r w:rsidRPr="005F7D7D">
        <w:rPr>
          <w:rFonts w:ascii="Times" w:hAnsi="Times"/>
          <w:color w:val="000000" w:themeColor="text1"/>
        </w:rPr>
        <w:t xml:space="preserve"> as well as to reinforce expectations when needed, such as after holiday breaks or at the change of semester with </w:t>
      </w:r>
      <w:r w:rsidRPr="00B02E33">
        <w:rPr>
          <w:rFonts w:ascii="Times" w:hAnsi="Times"/>
        </w:rPr>
        <w:t xml:space="preserve">new classes or a continuing class with new students added. </w:t>
      </w:r>
      <w:r w:rsidR="007663E6">
        <w:rPr>
          <w:rFonts w:ascii="Times" w:hAnsi="Times"/>
        </w:rPr>
        <w:t xml:space="preserve">It is </w:t>
      </w:r>
      <w:r w:rsidRPr="00B02E33">
        <w:rPr>
          <w:rFonts w:ascii="Times" w:hAnsi="Times"/>
        </w:rPr>
        <w:t xml:space="preserve">even helpful to revisit </w:t>
      </w:r>
      <w:r w:rsidR="007663E6">
        <w:rPr>
          <w:rFonts w:ascii="Times" w:hAnsi="Times"/>
        </w:rPr>
        <w:t xml:space="preserve">as a way to maintain community, even </w:t>
      </w:r>
      <w:r w:rsidRPr="00B02E33">
        <w:rPr>
          <w:rFonts w:ascii="Times" w:hAnsi="Times"/>
        </w:rPr>
        <w:t>if the group of students has not changed.</w:t>
      </w:r>
    </w:p>
    <w:p w14:paraId="0C53EE81" w14:textId="3AF498EF" w:rsidR="00AE4190" w:rsidRDefault="00AE4190" w:rsidP="00676052">
      <w:pPr>
        <w:ind w:firstLine="720"/>
        <w:rPr>
          <w:rFonts w:ascii="Times" w:hAnsi="Times"/>
        </w:rPr>
      </w:pPr>
      <w:r w:rsidRPr="00B02E33">
        <w:rPr>
          <w:rFonts w:ascii="Times" w:hAnsi="Times"/>
        </w:rPr>
        <w:t>This PowerPoint format focused our attention on audience</w:t>
      </w:r>
      <w:r w:rsidR="00892037" w:rsidRPr="00B02E33">
        <w:rPr>
          <w:rFonts w:ascii="Times" w:hAnsi="Times"/>
        </w:rPr>
        <w:t>. T</w:t>
      </w:r>
      <w:r w:rsidRPr="00B02E33">
        <w:rPr>
          <w:rFonts w:ascii="Times" w:hAnsi="Times"/>
        </w:rPr>
        <w:t>he visual component of each slide required us to be succinct but provided us the opportunity to use color, photos, and graphics to show who we are and to</w:t>
      </w:r>
      <w:r w:rsidR="00892037" w:rsidRPr="00B02E33">
        <w:rPr>
          <w:rFonts w:ascii="Times" w:hAnsi="Times"/>
        </w:rPr>
        <w:t xml:space="preserve"> connect content with classroom </w:t>
      </w:r>
      <w:r w:rsidR="0078301B">
        <w:rPr>
          <w:rFonts w:ascii="Times" w:hAnsi="Times"/>
        </w:rPr>
        <w:t xml:space="preserve">community expectations. </w:t>
      </w:r>
      <w:r w:rsidR="00C2299B" w:rsidRPr="00B02E33">
        <w:rPr>
          <w:rFonts w:ascii="Times" w:hAnsi="Times"/>
        </w:rPr>
        <w:t>New t</w:t>
      </w:r>
      <w:r w:rsidR="00A27606" w:rsidRPr="00B02E33">
        <w:rPr>
          <w:rFonts w:ascii="Times" w:hAnsi="Times"/>
        </w:rPr>
        <w:t xml:space="preserve">eachers also noted that because they had spent time creating and practicing with the PowerPoint (each beginning teacher shared their PowerPoint with the group) they felt less nervous </w:t>
      </w:r>
      <w:r w:rsidR="00475726">
        <w:rPr>
          <w:rFonts w:ascii="Times" w:hAnsi="Times"/>
        </w:rPr>
        <w:t>when they faced a room full of parents</w:t>
      </w:r>
      <w:r w:rsidR="007663E6">
        <w:rPr>
          <w:rFonts w:ascii="Times" w:hAnsi="Times"/>
        </w:rPr>
        <w:t xml:space="preserve">. </w:t>
      </w:r>
      <w:r w:rsidR="00892037" w:rsidRPr="00B02E33">
        <w:rPr>
          <w:rFonts w:ascii="Times" w:hAnsi="Times"/>
        </w:rPr>
        <w:t xml:space="preserve">These </w:t>
      </w:r>
      <w:r w:rsidR="007663E6">
        <w:rPr>
          <w:rFonts w:ascii="Times" w:hAnsi="Times"/>
        </w:rPr>
        <w:t>presentations</w:t>
      </w:r>
      <w:r w:rsidR="00892037" w:rsidRPr="00B02E33">
        <w:rPr>
          <w:rFonts w:ascii="Times" w:hAnsi="Times"/>
        </w:rPr>
        <w:t xml:space="preserve"> are also easy to re</w:t>
      </w:r>
      <w:r w:rsidR="002173E1" w:rsidRPr="00B02E33">
        <w:rPr>
          <w:rFonts w:ascii="Times" w:hAnsi="Times"/>
        </w:rPr>
        <w:t xml:space="preserve">vise and use the following year—a fall tradition to revisit. </w:t>
      </w:r>
    </w:p>
    <w:p w14:paraId="2819288A" w14:textId="6D75C41A" w:rsidR="00F1689D" w:rsidRDefault="00D46E01" w:rsidP="00D46E01">
      <w:pPr>
        <w:rPr>
          <w:rFonts w:ascii="Times" w:hAnsi="Times"/>
        </w:rPr>
      </w:pPr>
      <w:r>
        <w:rPr>
          <w:rFonts w:ascii="Times" w:hAnsi="Times"/>
        </w:rPr>
        <w:tab/>
        <w:t xml:space="preserve">This group of beginning teachers </w:t>
      </w:r>
      <w:r w:rsidR="00475726">
        <w:rPr>
          <w:rFonts w:ascii="Times" w:hAnsi="Times"/>
        </w:rPr>
        <w:t>later reported</w:t>
      </w:r>
      <w:r>
        <w:rPr>
          <w:rFonts w:ascii="Times" w:hAnsi="Times"/>
        </w:rPr>
        <w:t xml:space="preserve"> that their PowerPoint presentations were well received and helped set a positive tone for their ongo</w:t>
      </w:r>
      <w:r w:rsidR="0078301B">
        <w:rPr>
          <w:rFonts w:ascii="Times" w:hAnsi="Times"/>
        </w:rPr>
        <w:t xml:space="preserve">ing relationship with parents. </w:t>
      </w:r>
      <w:r>
        <w:rPr>
          <w:rFonts w:ascii="Times" w:hAnsi="Times"/>
        </w:rPr>
        <w:t>It did not eliminate future hard conversation with parents, but at least these conversations started from a place of the parent knowing about the teac</w:t>
      </w:r>
      <w:r w:rsidR="007663E6">
        <w:rPr>
          <w:rFonts w:ascii="Times" w:hAnsi="Times"/>
        </w:rPr>
        <w:t>her and classroom expectations.</w:t>
      </w:r>
      <w:r>
        <w:rPr>
          <w:rFonts w:ascii="Times" w:hAnsi="Times"/>
        </w:rPr>
        <w:t xml:space="preserve"> As one beginning teacher shared, “I realized I did not need to be fearful o</w:t>
      </w:r>
      <w:r w:rsidR="006B2A13">
        <w:rPr>
          <w:rFonts w:ascii="Times" w:hAnsi="Times"/>
        </w:rPr>
        <w:t>f parent</w:t>
      </w:r>
      <w:r w:rsidR="0078301B">
        <w:rPr>
          <w:rFonts w:ascii="Times" w:hAnsi="Times"/>
        </w:rPr>
        <w:t xml:space="preserve">s and/or see them as my enemy. </w:t>
      </w:r>
      <w:r w:rsidR="006B2A13">
        <w:rPr>
          <w:rFonts w:ascii="Times" w:hAnsi="Times"/>
        </w:rPr>
        <w:t>We had the potential to be allies in support of their child.”</w:t>
      </w:r>
      <w:r w:rsidR="003C68FE">
        <w:rPr>
          <w:rFonts w:ascii="Times" w:hAnsi="Times"/>
        </w:rPr>
        <w:t xml:space="preserve"> </w:t>
      </w:r>
      <w:r w:rsidR="00475726">
        <w:rPr>
          <w:rFonts w:ascii="Times" w:hAnsi="Times"/>
        </w:rPr>
        <w:t>These Back-to-School Night presentations were</w:t>
      </w:r>
      <w:r w:rsidR="003C68FE">
        <w:rPr>
          <w:rFonts w:ascii="Times" w:hAnsi="Times"/>
        </w:rPr>
        <w:t xml:space="preserve"> an opportunity to convey </w:t>
      </w:r>
      <w:r w:rsidR="00475726">
        <w:rPr>
          <w:rFonts w:ascii="Times" w:hAnsi="Times"/>
        </w:rPr>
        <w:t xml:space="preserve">good </w:t>
      </w:r>
      <w:r w:rsidR="003C68FE">
        <w:rPr>
          <w:rFonts w:ascii="Times" w:hAnsi="Times"/>
        </w:rPr>
        <w:t xml:space="preserve">intentions and start to build trust. </w:t>
      </w:r>
    </w:p>
    <w:p w14:paraId="59F106C4" w14:textId="77777777" w:rsidR="007663E6" w:rsidRDefault="007663E6" w:rsidP="00D46E01">
      <w:pPr>
        <w:rPr>
          <w:rFonts w:ascii="Times" w:hAnsi="Times"/>
        </w:rPr>
      </w:pPr>
    </w:p>
    <w:p w14:paraId="0E9D67A5" w14:textId="0924C767" w:rsidR="007663E6" w:rsidRDefault="007663E6" w:rsidP="00D46E01">
      <w:pPr>
        <w:rPr>
          <w:rFonts w:ascii="Times" w:hAnsi="Times"/>
          <w:b/>
        </w:rPr>
      </w:pPr>
      <w:r>
        <w:rPr>
          <w:rFonts w:ascii="Times" w:hAnsi="Times"/>
          <w:b/>
        </w:rPr>
        <w:t>Starting with Love</w:t>
      </w:r>
    </w:p>
    <w:p w14:paraId="479DE1A2" w14:textId="77777777" w:rsidR="007663E6" w:rsidRPr="007663E6" w:rsidRDefault="007663E6" w:rsidP="00D46E01">
      <w:pPr>
        <w:rPr>
          <w:rFonts w:ascii="Times" w:hAnsi="Times"/>
          <w:b/>
        </w:rPr>
      </w:pPr>
    </w:p>
    <w:p w14:paraId="40BA4650" w14:textId="6DAF2DD6" w:rsidR="00A62CE4" w:rsidRPr="00B02E33" w:rsidRDefault="006B2A13" w:rsidP="00A62CE4">
      <w:pPr>
        <w:rPr>
          <w:rFonts w:ascii="Times" w:hAnsi="Times"/>
        </w:rPr>
      </w:pPr>
      <w:r>
        <w:rPr>
          <w:rFonts w:ascii="Times" w:hAnsi="Times"/>
        </w:rPr>
        <w:tab/>
        <w:t xml:space="preserve">It’s been </w:t>
      </w:r>
      <w:r w:rsidR="008E6D9A">
        <w:rPr>
          <w:rFonts w:ascii="Times" w:hAnsi="Times"/>
        </w:rPr>
        <w:t xml:space="preserve">eight </w:t>
      </w:r>
      <w:r>
        <w:rPr>
          <w:rFonts w:ascii="Times" w:hAnsi="Times"/>
        </w:rPr>
        <w:t>years since my daugh</w:t>
      </w:r>
      <w:r w:rsidR="007663E6">
        <w:rPr>
          <w:rFonts w:ascii="Times" w:hAnsi="Times"/>
        </w:rPr>
        <w:t xml:space="preserve">ter was a high school student. </w:t>
      </w:r>
      <w:r>
        <w:rPr>
          <w:rFonts w:ascii="Times" w:hAnsi="Times"/>
        </w:rPr>
        <w:t>But the impact of the passionate, committed teacher who taught her to speak Spanish is still be</w:t>
      </w:r>
      <w:r w:rsidR="0078301B">
        <w:rPr>
          <w:rFonts w:ascii="Times" w:hAnsi="Times"/>
        </w:rPr>
        <w:t xml:space="preserve">ing felt in her life and mine. </w:t>
      </w:r>
      <w:r>
        <w:rPr>
          <w:rFonts w:ascii="Times" w:hAnsi="Times"/>
        </w:rPr>
        <w:t>We often talk about</w:t>
      </w:r>
      <w:r w:rsidR="004A68C9">
        <w:rPr>
          <w:rFonts w:ascii="Times" w:hAnsi="Times"/>
        </w:rPr>
        <w:t xml:space="preserve"> how he modeled</w:t>
      </w:r>
      <w:r>
        <w:rPr>
          <w:rFonts w:ascii="Times" w:hAnsi="Times"/>
        </w:rPr>
        <w:t xml:space="preserve"> the importance </w:t>
      </w:r>
      <w:r w:rsidR="0078301B">
        <w:rPr>
          <w:rFonts w:ascii="Times" w:hAnsi="Times"/>
        </w:rPr>
        <w:t xml:space="preserve">of doing work we love. </w:t>
      </w:r>
      <w:r w:rsidR="00BA1641">
        <w:rPr>
          <w:rFonts w:ascii="Times" w:hAnsi="Times"/>
        </w:rPr>
        <w:t>What if</w:t>
      </w:r>
      <w:r>
        <w:rPr>
          <w:rFonts w:ascii="Times" w:hAnsi="Times"/>
        </w:rPr>
        <w:t xml:space="preserve"> this was the focus o</w:t>
      </w:r>
      <w:r w:rsidR="004A68C9">
        <w:rPr>
          <w:rFonts w:ascii="Times" w:hAnsi="Times"/>
        </w:rPr>
        <w:t>f our fall Back-to-School Night</w:t>
      </w:r>
      <w:r w:rsidR="007663E6">
        <w:rPr>
          <w:rFonts w:ascii="Times" w:hAnsi="Times"/>
        </w:rPr>
        <w:t>?</w:t>
      </w:r>
      <w:r>
        <w:rPr>
          <w:rFonts w:ascii="Times" w:hAnsi="Times"/>
        </w:rPr>
        <w:t xml:space="preserve"> What if parents heard from</w:t>
      </w:r>
      <w:r w:rsidR="00BA1641">
        <w:rPr>
          <w:rFonts w:ascii="Times" w:hAnsi="Times"/>
        </w:rPr>
        <w:t xml:space="preserve"> each of their child’s teachers </w:t>
      </w:r>
      <w:r w:rsidR="00A62CE4">
        <w:rPr>
          <w:rFonts w:ascii="Times" w:hAnsi="Times"/>
        </w:rPr>
        <w:t>what I heard</w:t>
      </w:r>
      <w:r w:rsidR="00BA1641">
        <w:rPr>
          <w:rFonts w:ascii="Times" w:hAnsi="Times"/>
        </w:rPr>
        <w:t xml:space="preserve"> from </w:t>
      </w:r>
      <w:r w:rsidR="004A68C9">
        <w:rPr>
          <w:rFonts w:ascii="Times" w:hAnsi="Times"/>
        </w:rPr>
        <w:t>the Spanish I teacher.</w:t>
      </w:r>
      <w:r w:rsidR="00BA1641">
        <w:rPr>
          <w:rFonts w:ascii="Times" w:hAnsi="Times"/>
        </w:rPr>
        <w:t xml:space="preserve"> </w:t>
      </w:r>
      <w:r w:rsidR="004A68C9">
        <w:rPr>
          <w:rFonts w:ascii="Times" w:hAnsi="Times"/>
        </w:rPr>
        <w:t xml:space="preserve">It might sound something like this, </w:t>
      </w:r>
      <w:r>
        <w:rPr>
          <w:rFonts w:ascii="Times" w:hAnsi="Times"/>
        </w:rPr>
        <w:t>“I am so excited to be sharing my love of (fill in the co</w:t>
      </w:r>
      <w:r w:rsidR="007663E6">
        <w:rPr>
          <w:rFonts w:ascii="Times" w:hAnsi="Times"/>
        </w:rPr>
        <w:t>ntent area) with your children.</w:t>
      </w:r>
      <w:r>
        <w:rPr>
          <w:rFonts w:ascii="Times" w:hAnsi="Times"/>
        </w:rPr>
        <w:t xml:space="preserve"> </w:t>
      </w:r>
      <w:r w:rsidR="00A62CE4">
        <w:rPr>
          <w:rFonts w:ascii="Times" w:hAnsi="Times"/>
        </w:rPr>
        <w:t xml:space="preserve">I know that if we work together, your child will thrive. </w:t>
      </w:r>
      <w:r>
        <w:rPr>
          <w:rFonts w:ascii="Times" w:hAnsi="Times"/>
        </w:rPr>
        <w:t>Let me tell you a little bit more about</w:t>
      </w:r>
      <w:r w:rsidR="00BA1641">
        <w:rPr>
          <w:rFonts w:ascii="Times" w:hAnsi="Times"/>
        </w:rPr>
        <w:t xml:space="preserve"> myself, what led me to this work, </w:t>
      </w:r>
      <w:r>
        <w:rPr>
          <w:rFonts w:ascii="Times" w:hAnsi="Times"/>
        </w:rPr>
        <w:t xml:space="preserve">and </w:t>
      </w:r>
      <w:r w:rsidR="004A68C9">
        <w:rPr>
          <w:rFonts w:ascii="Times" w:hAnsi="Times"/>
        </w:rPr>
        <w:t xml:space="preserve">the content and my </w:t>
      </w:r>
      <w:r w:rsidR="00A62CE4">
        <w:rPr>
          <w:rFonts w:ascii="Times" w:hAnsi="Times"/>
        </w:rPr>
        <w:t xml:space="preserve">expectations for </w:t>
      </w:r>
      <w:r w:rsidR="004A68C9">
        <w:rPr>
          <w:rFonts w:ascii="Times" w:hAnsi="Times"/>
        </w:rPr>
        <w:t xml:space="preserve">the learning your child will experience in my classroom this year.” </w:t>
      </w:r>
    </w:p>
    <w:p w14:paraId="0730D1AB" w14:textId="77777777" w:rsidR="00F1689D" w:rsidRPr="00B02E33" w:rsidRDefault="00F1689D" w:rsidP="00676052">
      <w:pPr>
        <w:ind w:firstLine="720"/>
        <w:rPr>
          <w:rFonts w:ascii="Times" w:hAnsi="Times"/>
        </w:rPr>
      </w:pPr>
    </w:p>
    <w:p w14:paraId="1FE3AED9" w14:textId="0AC05FCB" w:rsidR="00892037" w:rsidRPr="00484117" w:rsidRDefault="00F1689D" w:rsidP="00F1689D">
      <w:pPr>
        <w:rPr>
          <w:rFonts w:ascii="Times" w:hAnsi="Times"/>
          <w:b/>
        </w:rPr>
      </w:pPr>
      <w:r w:rsidRPr="00484117">
        <w:rPr>
          <w:rFonts w:ascii="Times" w:hAnsi="Times"/>
          <w:b/>
        </w:rPr>
        <w:t>References</w:t>
      </w:r>
      <w:r w:rsidR="003A311D" w:rsidRPr="00484117">
        <w:rPr>
          <w:rFonts w:ascii="Times" w:hAnsi="Times"/>
          <w:b/>
        </w:rPr>
        <w:t xml:space="preserve"> </w:t>
      </w:r>
    </w:p>
    <w:p w14:paraId="30F701F1" w14:textId="77777777" w:rsidR="001C7EF3" w:rsidRPr="00B02E33" w:rsidRDefault="001C7EF3" w:rsidP="00163EFE">
      <w:pPr>
        <w:rPr>
          <w:rFonts w:ascii="Times" w:hAnsi="Times"/>
        </w:rPr>
      </w:pPr>
    </w:p>
    <w:p w14:paraId="1512389D" w14:textId="77128FF6" w:rsidR="00484117" w:rsidRDefault="00F1689D" w:rsidP="00484117">
      <w:pPr>
        <w:rPr>
          <w:rFonts w:ascii="Times" w:hAnsi="Times"/>
          <w:i/>
        </w:rPr>
      </w:pPr>
      <w:r w:rsidRPr="00B02E33">
        <w:rPr>
          <w:rFonts w:ascii="Times" w:hAnsi="Times"/>
        </w:rPr>
        <w:t xml:space="preserve">Meier, D. (2002).  </w:t>
      </w:r>
      <w:r w:rsidR="00AF7E47" w:rsidRPr="00484117">
        <w:rPr>
          <w:rFonts w:ascii="Times" w:hAnsi="Times"/>
          <w:i/>
        </w:rPr>
        <w:t xml:space="preserve">In </w:t>
      </w:r>
      <w:proofErr w:type="gramStart"/>
      <w:r w:rsidR="00AF7E47" w:rsidRPr="00484117">
        <w:rPr>
          <w:rFonts w:ascii="Times" w:hAnsi="Times"/>
          <w:i/>
        </w:rPr>
        <w:t>schools</w:t>
      </w:r>
      <w:proofErr w:type="gramEnd"/>
      <w:r w:rsidR="00AF7E47" w:rsidRPr="00484117">
        <w:rPr>
          <w:rFonts w:ascii="Times" w:hAnsi="Times"/>
          <w:i/>
        </w:rPr>
        <w:t xml:space="preserve"> we trust: Creating communities of learning in an </w:t>
      </w:r>
    </w:p>
    <w:p w14:paraId="3B4496D3" w14:textId="6162598C" w:rsidR="00F1689D" w:rsidRPr="00484117" w:rsidRDefault="00AF7E47" w:rsidP="00484117">
      <w:pPr>
        <w:ind w:firstLine="720"/>
        <w:rPr>
          <w:rFonts w:ascii="Times" w:hAnsi="Times"/>
          <w:i/>
        </w:rPr>
      </w:pPr>
      <w:r w:rsidRPr="00484117">
        <w:rPr>
          <w:rFonts w:ascii="Times" w:hAnsi="Times"/>
          <w:i/>
        </w:rPr>
        <w:t>era of testing and standardization</w:t>
      </w:r>
      <w:r>
        <w:rPr>
          <w:rFonts w:ascii="Times" w:hAnsi="Times"/>
        </w:rPr>
        <w:t xml:space="preserve">. </w:t>
      </w:r>
      <w:r w:rsidR="00484117">
        <w:rPr>
          <w:rFonts w:ascii="Times" w:hAnsi="Times"/>
        </w:rPr>
        <w:t>Boston, MA: Beacon Press.</w:t>
      </w:r>
    </w:p>
    <w:p w14:paraId="0F123932" w14:textId="77777777" w:rsidR="001C7EF3" w:rsidRPr="00B02E33" w:rsidRDefault="001C7EF3" w:rsidP="00163EFE">
      <w:pPr>
        <w:rPr>
          <w:rFonts w:ascii="Times" w:hAnsi="Times"/>
        </w:rPr>
      </w:pPr>
    </w:p>
    <w:sectPr w:rsidR="001C7EF3" w:rsidRPr="00B02E33" w:rsidSect="005068D4">
      <w:pgSz w:w="12240" w:h="15840"/>
      <w:pgMar w:top="2160" w:right="2160" w:bottom="216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DA660E"/>
    <w:multiLevelType w:val="hybridMultilevel"/>
    <w:tmpl w:val="0F0A3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E153F7"/>
    <w:multiLevelType w:val="hybridMultilevel"/>
    <w:tmpl w:val="C6263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EFE"/>
    <w:rsid w:val="000409F1"/>
    <w:rsid w:val="00060E0F"/>
    <w:rsid w:val="000C61A9"/>
    <w:rsid w:val="000D7BAC"/>
    <w:rsid w:val="00144FD5"/>
    <w:rsid w:val="00163EFE"/>
    <w:rsid w:val="001A7909"/>
    <w:rsid w:val="001B4A12"/>
    <w:rsid w:val="001C7EF3"/>
    <w:rsid w:val="001F619D"/>
    <w:rsid w:val="002173E1"/>
    <w:rsid w:val="002712AA"/>
    <w:rsid w:val="00332D65"/>
    <w:rsid w:val="00363F8B"/>
    <w:rsid w:val="00372628"/>
    <w:rsid w:val="003807B7"/>
    <w:rsid w:val="00396F23"/>
    <w:rsid w:val="003A311D"/>
    <w:rsid w:val="003B15FE"/>
    <w:rsid w:val="003C13B2"/>
    <w:rsid w:val="003C68FE"/>
    <w:rsid w:val="003E010E"/>
    <w:rsid w:val="00403B3D"/>
    <w:rsid w:val="00416AD8"/>
    <w:rsid w:val="00426E85"/>
    <w:rsid w:val="00430AB5"/>
    <w:rsid w:val="004551FA"/>
    <w:rsid w:val="00461442"/>
    <w:rsid w:val="00475726"/>
    <w:rsid w:val="00484117"/>
    <w:rsid w:val="00495ACF"/>
    <w:rsid w:val="004A68C9"/>
    <w:rsid w:val="005068D4"/>
    <w:rsid w:val="00535617"/>
    <w:rsid w:val="00547F59"/>
    <w:rsid w:val="005B510D"/>
    <w:rsid w:val="005F7CE9"/>
    <w:rsid w:val="005F7D7D"/>
    <w:rsid w:val="00676052"/>
    <w:rsid w:val="00693F9C"/>
    <w:rsid w:val="006A2617"/>
    <w:rsid w:val="006B2A13"/>
    <w:rsid w:val="007052EE"/>
    <w:rsid w:val="00715E9D"/>
    <w:rsid w:val="00723E34"/>
    <w:rsid w:val="00751EDD"/>
    <w:rsid w:val="007557F0"/>
    <w:rsid w:val="007663E6"/>
    <w:rsid w:val="0078301B"/>
    <w:rsid w:val="007971A0"/>
    <w:rsid w:val="0083433A"/>
    <w:rsid w:val="00892037"/>
    <w:rsid w:val="008B54D9"/>
    <w:rsid w:val="008D7C12"/>
    <w:rsid w:val="008E2E1E"/>
    <w:rsid w:val="008E6D9A"/>
    <w:rsid w:val="00915A23"/>
    <w:rsid w:val="00947387"/>
    <w:rsid w:val="0095669A"/>
    <w:rsid w:val="00963868"/>
    <w:rsid w:val="0099649A"/>
    <w:rsid w:val="009A09CE"/>
    <w:rsid w:val="009C5FF2"/>
    <w:rsid w:val="009D3274"/>
    <w:rsid w:val="00A274D1"/>
    <w:rsid w:val="00A27606"/>
    <w:rsid w:val="00A4428F"/>
    <w:rsid w:val="00A47C90"/>
    <w:rsid w:val="00A62CE4"/>
    <w:rsid w:val="00A73071"/>
    <w:rsid w:val="00A74188"/>
    <w:rsid w:val="00AA094A"/>
    <w:rsid w:val="00AB4534"/>
    <w:rsid w:val="00AE4190"/>
    <w:rsid w:val="00AF7E47"/>
    <w:rsid w:val="00B02E33"/>
    <w:rsid w:val="00B361B3"/>
    <w:rsid w:val="00B5713E"/>
    <w:rsid w:val="00BA1641"/>
    <w:rsid w:val="00BE2F53"/>
    <w:rsid w:val="00C2299B"/>
    <w:rsid w:val="00C64A73"/>
    <w:rsid w:val="00C972C0"/>
    <w:rsid w:val="00CE3190"/>
    <w:rsid w:val="00D33CAB"/>
    <w:rsid w:val="00D43892"/>
    <w:rsid w:val="00D448F2"/>
    <w:rsid w:val="00D46E01"/>
    <w:rsid w:val="00D52358"/>
    <w:rsid w:val="00DD0C6F"/>
    <w:rsid w:val="00DF0078"/>
    <w:rsid w:val="00E00BF9"/>
    <w:rsid w:val="00E020D6"/>
    <w:rsid w:val="00EB0ADE"/>
    <w:rsid w:val="00F1689D"/>
    <w:rsid w:val="00F171C1"/>
    <w:rsid w:val="00FB72BB"/>
    <w:rsid w:val="00FC080B"/>
    <w:rsid w:val="00FC2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4A7D1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7D7D"/>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2D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2D65"/>
    <w:rPr>
      <w:rFonts w:ascii="Lucida Grande" w:hAnsi="Lucida Grande" w:cs="Lucida Grande"/>
      <w:sz w:val="18"/>
      <w:szCs w:val="18"/>
    </w:rPr>
  </w:style>
  <w:style w:type="paragraph" w:styleId="ListParagraph">
    <w:name w:val="List Paragraph"/>
    <w:basedOn w:val="Normal"/>
    <w:uiPriority w:val="34"/>
    <w:qFormat/>
    <w:rsid w:val="00A74188"/>
    <w:pPr>
      <w:ind w:left="720"/>
      <w:contextualSpacing/>
    </w:pPr>
  </w:style>
  <w:style w:type="character" w:customStyle="1" w:styleId="Heading1Char">
    <w:name w:val="Heading 1 Char"/>
    <w:basedOn w:val="DefaultParagraphFont"/>
    <w:link w:val="Heading1"/>
    <w:uiPriority w:val="9"/>
    <w:rsid w:val="005F7D7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jpg"/><Relationship Id="rId7" Type="http://schemas.openxmlformats.org/officeDocument/2006/relationships/image" Target="media/image3.jpg"/><Relationship Id="rId8" Type="http://schemas.openxmlformats.org/officeDocument/2006/relationships/image" Target="media/image4.jpg"/><Relationship Id="rId9" Type="http://schemas.openxmlformats.org/officeDocument/2006/relationships/image" Target="media/image5.jpg"/><Relationship Id="rId10"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1783</Words>
  <Characters>10168</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Lewis &amp; Clark College</Company>
  <LinksUpToDate>false</LinksUpToDate>
  <CharactersWithSpaces>11928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Campbell</dc:creator>
  <cp:keywords/>
  <dc:description/>
  <cp:lastModifiedBy>Microsoft Office User</cp:lastModifiedBy>
  <cp:revision>4</cp:revision>
  <cp:lastPrinted>2018-01-04T21:55:00Z</cp:lastPrinted>
  <dcterms:created xsi:type="dcterms:W3CDTF">2018-04-21T01:06:00Z</dcterms:created>
  <dcterms:modified xsi:type="dcterms:W3CDTF">2018-04-21T01:28:00Z</dcterms:modified>
</cp:coreProperties>
</file>